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350" w:type="dxa"/>
        <w:tblLayout w:type="fixed"/>
        <w:tblLook w:val="04A0"/>
      </w:tblPr>
      <w:tblGrid>
        <w:gridCol w:w="1098"/>
        <w:gridCol w:w="1620"/>
        <w:gridCol w:w="1602"/>
        <w:gridCol w:w="1548"/>
        <w:gridCol w:w="1620"/>
        <w:gridCol w:w="1710"/>
        <w:gridCol w:w="1152"/>
      </w:tblGrid>
      <w:tr w:rsidR="005B0CFD" w:rsidTr="00791E75">
        <w:trPr>
          <w:trHeight w:val="426"/>
        </w:trPr>
        <w:tc>
          <w:tcPr>
            <w:tcW w:w="109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602"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548"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71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152"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791E75">
        <w:trPr>
          <w:trHeight w:val="1445"/>
        </w:trPr>
        <w:tc>
          <w:tcPr>
            <w:tcW w:w="1098" w:type="dxa"/>
            <w:tcBorders>
              <w:left w:val="single" w:sz="4" w:space="0" w:color="auto"/>
              <w:bottom w:val="single" w:sz="4" w:space="0" w:color="auto"/>
              <w:right w:val="single" w:sz="4" w:space="0" w:color="auto"/>
            </w:tcBorders>
          </w:tcPr>
          <w:p w:rsidR="008055A4" w:rsidRPr="0044694C" w:rsidRDefault="008055A4" w:rsidP="0044694C">
            <w:pPr>
              <w:spacing w:afterAutospacing="0"/>
              <w:rPr>
                <w:rFonts w:asciiTheme="majorHAnsi" w:hAnsiTheme="majorHAnsi"/>
                <w:b/>
                <w:sz w:val="20"/>
                <w:szCs w:val="20"/>
              </w:rPr>
            </w:pPr>
          </w:p>
        </w:tc>
        <w:tc>
          <w:tcPr>
            <w:tcW w:w="1620" w:type="dxa"/>
            <w:tcBorders>
              <w:left w:val="single" w:sz="4" w:space="0" w:color="auto"/>
              <w:bottom w:val="single" w:sz="4" w:space="0" w:color="auto"/>
              <w:right w:val="single" w:sz="4" w:space="0" w:color="auto"/>
            </w:tcBorders>
          </w:tcPr>
          <w:p w:rsidR="0024422B" w:rsidRPr="0044694C" w:rsidRDefault="0024422B" w:rsidP="0024422B">
            <w:pPr>
              <w:spacing w:afterAutospacing="0"/>
              <w:jc w:val="center"/>
              <w:rPr>
                <w:rFonts w:asciiTheme="majorHAnsi" w:hAnsiTheme="majorHAnsi"/>
                <w:b/>
                <w:sz w:val="20"/>
                <w:szCs w:val="20"/>
              </w:rPr>
            </w:pPr>
          </w:p>
        </w:tc>
        <w:tc>
          <w:tcPr>
            <w:tcW w:w="1602" w:type="dxa"/>
            <w:tcBorders>
              <w:left w:val="single" w:sz="4" w:space="0" w:color="auto"/>
              <w:bottom w:val="single" w:sz="4" w:space="0" w:color="auto"/>
            </w:tcBorders>
          </w:tcPr>
          <w:p w:rsidR="0024422B" w:rsidRPr="0044694C" w:rsidRDefault="00791E75" w:rsidP="00791E75">
            <w:pPr>
              <w:spacing w:afterAutospacing="0"/>
              <w:rPr>
                <w:rFonts w:asciiTheme="majorHAnsi" w:hAnsiTheme="majorHAnsi"/>
                <w:b/>
                <w:sz w:val="20"/>
                <w:szCs w:val="20"/>
              </w:rPr>
            </w:pPr>
            <w:r>
              <w:rPr>
                <w:rFonts w:asciiTheme="majorHAnsi" w:hAnsiTheme="majorHAnsi"/>
                <w:b/>
                <w:sz w:val="20"/>
                <w:szCs w:val="20"/>
              </w:rPr>
              <w:t>1</w:t>
            </w:r>
          </w:p>
        </w:tc>
        <w:tc>
          <w:tcPr>
            <w:tcW w:w="1548" w:type="dxa"/>
            <w:tcBorders>
              <w:bottom w:val="single" w:sz="4" w:space="0" w:color="auto"/>
            </w:tcBorders>
          </w:tcPr>
          <w:p w:rsidR="0024422B" w:rsidRPr="0044694C" w:rsidRDefault="00791E75" w:rsidP="00791E75">
            <w:pPr>
              <w:spacing w:afterAutospacing="0"/>
              <w:rPr>
                <w:rFonts w:asciiTheme="majorHAnsi" w:hAnsiTheme="majorHAnsi"/>
                <w:b/>
                <w:sz w:val="20"/>
                <w:szCs w:val="20"/>
              </w:rPr>
            </w:pPr>
            <w:r>
              <w:rPr>
                <w:rFonts w:asciiTheme="majorHAnsi" w:hAnsiTheme="majorHAnsi"/>
                <w:b/>
                <w:sz w:val="20"/>
                <w:szCs w:val="20"/>
              </w:rPr>
              <w:t>2</w:t>
            </w:r>
          </w:p>
        </w:tc>
        <w:tc>
          <w:tcPr>
            <w:tcW w:w="1620" w:type="dxa"/>
            <w:tcBorders>
              <w:bottom w:val="single" w:sz="4" w:space="0" w:color="auto"/>
            </w:tcBorders>
          </w:tcPr>
          <w:p w:rsidR="0024422B" w:rsidRDefault="00791E75" w:rsidP="00791E75">
            <w:pPr>
              <w:spacing w:afterAutospacing="0"/>
              <w:rPr>
                <w:rFonts w:asciiTheme="majorHAnsi" w:hAnsiTheme="majorHAnsi"/>
                <w:b/>
                <w:sz w:val="20"/>
                <w:szCs w:val="20"/>
              </w:rPr>
            </w:pPr>
            <w:r>
              <w:rPr>
                <w:rFonts w:asciiTheme="majorHAnsi" w:hAnsiTheme="majorHAnsi"/>
                <w:b/>
                <w:sz w:val="20"/>
                <w:szCs w:val="20"/>
              </w:rPr>
              <w:t>3</w:t>
            </w:r>
          </w:p>
          <w:p w:rsidR="00791E75" w:rsidRDefault="00791E75" w:rsidP="00791E75">
            <w:pPr>
              <w:spacing w:afterAutospacing="0"/>
              <w:rPr>
                <w:rFonts w:asciiTheme="majorHAnsi" w:hAnsiTheme="majorHAnsi"/>
                <w:b/>
                <w:sz w:val="20"/>
                <w:szCs w:val="20"/>
              </w:rPr>
            </w:pP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North Park</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Yard Games</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6:15-7:15 pm</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Borders>
              <w:bottom w:val="single" w:sz="4" w:space="0" w:color="auto"/>
            </w:tcBorders>
          </w:tcPr>
          <w:p w:rsidR="0024422B" w:rsidRPr="0044694C" w:rsidRDefault="00791E75" w:rsidP="00791E75">
            <w:pPr>
              <w:spacing w:afterAutospacing="0"/>
              <w:rPr>
                <w:rFonts w:asciiTheme="majorHAnsi" w:hAnsiTheme="majorHAnsi"/>
                <w:b/>
                <w:sz w:val="20"/>
                <w:szCs w:val="20"/>
              </w:rPr>
            </w:pPr>
            <w:r>
              <w:rPr>
                <w:rFonts w:asciiTheme="majorHAnsi" w:hAnsiTheme="majorHAnsi"/>
                <w:b/>
                <w:sz w:val="20"/>
                <w:szCs w:val="20"/>
              </w:rPr>
              <w:t>4</w:t>
            </w:r>
          </w:p>
        </w:tc>
        <w:tc>
          <w:tcPr>
            <w:tcW w:w="1152" w:type="dxa"/>
          </w:tcPr>
          <w:p w:rsidR="00A15823" w:rsidRPr="0044694C" w:rsidRDefault="00791E75" w:rsidP="00791E75">
            <w:pPr>
              <w:spacing w:afterAutospacing="0"/>
              <w:rPr>
                <w:rFonts w:asciiTheme="majorHAnsi" w:hAnsiTheme="majorHAnsi"/>
                <w:b/>
                <w:sz w:val="20"/>
                <w:szCs w:val="20"/>
              </w:rPr>
            </w:pPr>
            <w:r>
              <w:rPr>
                <w:rFonts w:asciiTheme="majorHAnsi" w:hAnsiTheme="majorHAnsi"/>
                <w:b/>
                <w:sz w:val="20"/>
                <w:szCs w:val="20"/>
              </w:rPr>
              <w:t>5</w:t>
            </w:r>
          </w:p>
        </w:tc>
      </w:tr>
      <w:tr w:rsidR="005B0CFD" w:rsidTr="00791E75">
        <w:trPr>
          <w:trHeight w:val="1787"/>
        </w:trPr>
        <w:tc>
          <w:tcPr>
            <w:tcW w:w="1098" w:type="dxa"/>
            <w:tcBorders>
              <w:top w:val="single" w:sz="4" w:space="0" w:color="auto"/>
            </w:tcBorders>
          </w:tcPr>
          <w:p w:rsidR="00F03253" w:rsidRPr="0044694C" w:rsidRDefault="00791E75" w:rsidP="0044694C">
            <w:pPr>
              <w:spacing w:afterAutospacing="0"/>
              <w:rPr>
                <w:rFonts w:asciiTheme="majorHAnsi" w:hAnsiTheme="majorHAnsi"/>
                <w:b/>
                <w:sz w:val="20"/>
                <w:szCs w:val="20"/>
              </w:rPr>
            </w:pPr>
            <w:r>
              <w:rPr>
                <w:rFonts w:asciiTheme="majorHAnsi" w:hAnsiTheme="majorHAnsi"/>
                <w:b/>
                <w:sz w:val="20"/>
                <w:szCs w:val="20"/>
              </w:rPr>
              <w:t>6</w:t>
            </w:r>
          </w:p>
        </w:tc>
        <w:tc>
          <w:tcPr>
            <w:tcW w:w="1620" w:type="dxa"/>
            <w:tcBorders>
              <w:top w:val="single" w:sz="4" w:space="0" w:color="auto"/>
            </w:tcBorders>
          </w:tcPr>
          <w:p w:rsidR="00FC68E2" w:rsidRDefault="00791E75" w:rsidP="0044694C">
            <w:pPr>
              <w:spacing w:afterAutospacing="0"/>
              <w:rPr>
                <w:rFonts w:asciiTheme="majorHAnsi" w:hAnsiTheme="majorHAnsi"/>
                <w:b/>
                <w:sz w:val="20"/>
                <w:szCs w:val="20"/>
              </w:rPr>
            </w:pPr>
            <w:r>
              <w:rPr>
                <w:rFonts w:asciiTheme="majorHAnsi" w:hAnsiTheme="majorHAnsi"/>
                <w:b/>
                <w:sz w:val="20"/>
                <w:szCs w:val="20"/>
              </w:rPr>
              <w:t>7</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Concert in German Park</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7 p.m.</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602" w:type="dxa"/>
            <w:tcBorders>
              <w:top w:val="single" w:sz="4" w:space="0" w:color="auto"/>
            </w:tcBorders>
          </w:tcPr>
          <w:p w:rsidR="00FC68E2" w:rsidRPr="0044694C" w:rsidRDefault="00791E75" w:rsidP="0044694C">
            <w:pPr>
              <w:spacing w:afterAutospacing="0"/>
              <w:rPr>
                <w:rFonts w:asciiTheme="majorHAnsi" w:hAnsiTheme="majorHAnsi"/>
                <w:b/>
                <w:sz w:val="20"/>
                <w:szCs w:val="20"/>
              </w:rPr>
            </w:pPr>
            <w:r>
              <w:rPr>
                <w:rFonts w:asciiTheme="majorHAnsi" w:hAnsiTheme="majorHAnsi"/>
                <w:b/>
                <w:sz w:val="20"/>
                <w:szCs w:val="20"/>
              </w:rPr>
              <w:t>8</w:t>
            </w:r>
          </w:p>
        </w:tc>
        <w:tc>
          <w:tcPr>
            <w:tcW w:w="1548" w:type="dxa"/>
            <w:tcBorders>
              <w:top w:val="single" w:sz="4" w:space="0" w:color="auto"/>
            </w:tcBorders>
          </w:tcPr>
          <w:p w:rsidR="00FC68E2" w:rsidRPr="0044694C" w:rsidRDefault="00791E75" w:rsidP="0044694C">
            <w:pPr>
              <w:spacing w:afterAutospacing="0"/>
              <w:rPr>
                <w:rFonts w:asciiTheme="majorHAnsi" w:hAnsiTheme="majorHAnsi"/>
                <w:b/>
                <w:sz w:val="20"/>
                <w:szCs w:val="20"/>
              </w:rPr>
            </w:pPr>
            <w:r>
              <w:rPr>
                <w:rFonts w:asciiTheme="majorHAnsi" w:hAnsiTheme="majorHAnsi"/>
                <w:b/>
                <w:sz w:val="20"/>
                <w:szCs w:val="20"/>
              </w:rPr>
              <w:t>9</w:t>
            </w:r>
          </w:p>
        </w:tc>
        <w:tc>
          <w:tcPr>
            <w:tcW w:w="1620" w:type="dxa"/>
            <w:tcBorders>
              <w:top w:val="single" w:sz="4" w:space="0" w:color="auto"/>
            </w:tcBorders>
          </w:tcPr>
          <w:p w:rsidR="00FC68E2" w:rsidRDefault="00791E75" w:rsidP="0044694C">
            <w:pPr>
              <w:spacing w:afterAutospacing="0"/>
              <w:rPr>
                <w:rFonts w:asciiTheme="majorHAnsi" w:hAnsiTheme="majorHAnsi"/>
                <w:b/>
                <w:sz w:val="20"/>
                <w:szCs w:val="20"/>
              </w:rPr>
            </w:pPr>
            <w:r>
              <w:rPr>
                <w:rFonts w:asciiTheme="majorHAnsi" w:hAnsiTheme="majorHAnsi"/>
                <w:b/>
                <w:sz w:val="20"/>
                <w:szCs w:val="20"/>
              </w:rPr>
              <w:t>10</w:t>
            </w:r>
          </w:p>
          <w:p w:rsidR="00791E75" w:rsidRDefault="00791E75" w:rsidP="0044694C">
            <w:pPr>
              <w:spacing w:afterAutospacing="0"/>
              <w:rPr>
                <w:rFonts w:asciiTheme="majorHAnsi" w:hAnsiTheme="majorHAnsi"/>
                <w:b/>
                <w:sz w:val="20"/>
                <w:szCs w:val="20"/>
              </w:rPr>
            </w:pP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Bike Path by the Dog Park 6:15-7:15 pm</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Borders>
              <w:top w:val="single" w:sz="4" w:space="0" w:color="auto"/>
            </w:tcBorders>
          </w:tcPr>
          <w:p w:rsidR="007511DF" w:rsidRPr="0044694C" w:rsidRDefault="00791E75" w:rsidP="0044694C">
            <w:pPr>
              <w:spacing w:afterAutospacing="0"/>
              <w:rPr>
                <w:rFonts w:asciiTheme="majorHAnsi" w:hAnsiTheme="majorHAnsi"/>
                <w:b/>
                <w:sz w:val="20"/>
                <w:szCs w:val="20"/>
              </w:rPr>
            </w:pPr>
            <w:r>
              <w:rPr>
                <w:rFonts w:asciiTheme="majorHAnsi" w:hAnsiTheme="majorHAnsi"/>
                <w:b/>
                <w:sz w:val="20"/>
                <w:szCs w:val="20"/>
              </w:rPr>
              <w:t>11</w:t>
            </w:r>
          </w:p>
        </w:tc>
        <w:tc>
          <w:tcPr>
            <w:tcW w:w="1152" w:type="dxa"/>
          </w:tcPr>
          <w:p w:rsidR="00A15823" w:rsidRPr="0044694C" w:rsidRDefault="00791E75" w:rsidP="0044694C">
            <w:pPr>
              <w:spacing w:afterAutospacing="0"/>
              <w:rPr>
                <w:rFonts w:asciiTheme="majorHAnsi" w:hAnsiTheme="majorHAnsi"/>
                <w:b/>
                <w:sz w:val="20"/>
                <w:szCs w:val="20"/>
              </w:rPr>
            </w:pPr>
            <w:r>
              <w:rPr>
                <w:rFonts w:asciiTheme="majorHAnsi" w:hAnsiTheme="majorHAnsi"/>
                <w:b/>
                <w:sz w:val="20"/>
                <w:szCs w:val="20"/>
              </w:rPr>
              <w:t>12</w:t>
            </w:r>
          </w:p>
        </w:tc>
      </w:tr>
      <w:tr w:rsidR="00401F5D" w:rsidTr="00791E75">
        <w:trPr>
          <w:trHeight w:val="2102"/>
        </w:trPr>
        <w:tc>
          <w:tcPr>
            <w:tcW w:w="1098" w:type="dxa"/>
          </w:tcPr>
          <w:p w:rsidR="00401F5D" w:rsidRPr="0044694C" w:rsidRDefault="00791E75" w:rsidP="0044694C">
            <w:pPr>
              <w:spacing w:afterAutospacing="0"/>
              <w:rPr>
                <w:rFonts w:asciiTheme="majorHAnsi" w:hAnsiTheme="majorHAnsi"/>
                <w:b/>
                <w:sz w:val="20"/>
                <w:szCs w:val="20"/>
              </w:rPr>
            </w:pPr>
            <w:r>
              <w:rPr>
                <w:rFonts w:asciiTheme="majorHAnsi" w:hAnsiTheme="majorHAnsi"/>
                <w:b/>
                <w:sz w:val="20"/>
                <w:szCs w:val="20"/>
              </w:rPr>
              <w:t>13</w:t>
            </w:r>
          </w:p>
        </w:tc>
        <w:tc>
          <w:tcPr>
            <w:tcW w:w="1620" w:type="dxa"/>
          </w:tcPr>
          <w:p w:rsidR="00FC68E2" w:rsidRDefault="00791E75" w:rsidP="0044694C">
            <w:pPr>
              <w:spacing w:afterAutospacing="0"/>
              <w:rPr>
                <w:rFonts w:asciiTheme="majorHAnsi" w:hAnsiTheme="majorHAnsi"/>
                <w:b/>
                <w:sz w:val="20"/>
                <w:szCs w:val="20"/>
              </w:rPr>
            </w:pPr>
            <w:r>
              <w:rPr>
                <w:rFonts w:asciiTheme="majorHAnsi" w:hAnsiTheme="majorHAnsi"/>
                <w:b/>
                <w:sz w:val="20"/>
                <w:szCs w:val="20"/>
              </w:rPr>
              <w:t>14</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Concert in German Park</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7 p.m.</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602" w:type="dxa"/>
          </w:tcPr>
          <w:p w:rsidR="00FC68E2" w:rsidRPr="0044694C" w:rsidRDefault="00791E75" w:rsidP="0044694C">
            <w:pPr>
              <w:spacing w:afterAutospacing="0"/>
              <w:rPr>
                <w:rFonts w:asciiTheme="majorHAnsi" w:hAnsiTheme="majorHAnsi"/>
                <w:b/>
                <w:sz w:val="20"/>
                <w:szCs w:val="20"/>
              </w:rPr>
            </w:pPr>
            <w:r>
              <w:rPr>
                <w:rFonts w:asciiTheme="majorHAnsi" w:hAnsiTheme="majorHAnsi"/>
                <w:b/>
                <w:sz w:val="20"/>
                <w:szCs w:val="20"/>
              </w:rPr>
              <w:t>15</w:t>
            </w:r>
          </w:p>
        </w:tc>
        <w:tc>
          <w:tcPr>
            <w:tcW w:w="1548" w:type="dxa"/>
          </w:tcPr>
          <w:p w:rsidR="0024422B" w:rsidRPr="0044694C" w:rsidRDefault="00791E75" w:rsidP="0024422B">
            <w:pPr>
              <w:spacing w:afterAutospacing="0"/>
              <w:jc w:val="center"/>
              <w:rPr>
                <w:rFonts w:asciiTheme="majorHAnsi" w:hAnsiTheme="majorHAnsi"/>
                <w:b/>
                <w:sz w:val="20"/>
                <w:szCs w:val="20"/>
              </w:rPr>
            </w:pPr>
            <w:r>
              <w:rPr>
                <w:rFonts w:asciiTheme="majorHAnsi" w:hAnsiTheme="majorHAnsi"/>
                <w:b/>
                <w:sz w:val="20"/>
                <w:szCs w:val="20"/>
              </w:rPr>
              <w:t>16</w:t>
            </w:r>
          </w:p>
        </w:tc>
        <w:tc>
          <w:tcPr>
            <w:tcW w:w="1620" w:type="dxa"/>
          </w:tcPr>
          <w:p w:rsidR="007511DF" w:rsidRDefault="00791E75" w:rsidP="0044694C">
            <w:pPr>
              <w:spacing w:afterAutospacing="0"/>
              <w:rPr>
                <w:rFonts w:asciiTheme="majorHAnsi" w:hAnsiTheme="majorHAnsi"/>
                <w:b/>
                <w:sz w:val="20"/>
                <w:szCs w:val="20"/>
              </w:rPr>
            </w:pPr>
            <w:r>
              <w:rPr>
                <w:rFonts w:asciiTheme="majorHAnsi" w:hAnsiTheme="majorHAnsi"/>
                <w:b/>
                <w:sz w:val="20"/>
                <w:szCs w:val="20"/>
              </w:rPr>
              <w:t>17</w:t>
            </w:r>
          </w:p>
          <w:p w:rsidR="00791E75" w:rsidRDefault="00791E75" w:rsidP="0044694C">
            <w:pPr>
              <w:spacing w:afterAutospacing="0"/>
              <w:rPr>
                <w:rFonts w:asciiTheme="majorHAnsi" w:hAnsiTheme="majorHAnsi"/>
                <w:b/>
                <w:sz w:val="20"/>
                <w:szCs w:val="20"/>
              </w:rPr>
            </w:pP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Painting with Rhonda</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6:15-7:30 p.m.</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FREE</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Community Center</w:t>
            </w:r>
          </w:p>
        </w:tc>
        <w:tc>
          <w:tcPr>
            <w:tcW w:w="1710" w:type="dxa"/>
          </w:tcPr>
          <w:p w:rsidR="00401F5D" w:rsidRPr="0044694C" w:rsidRDefault="00791E75" w:rsidP="0044694C">
            <w:pPr>
              <w:spacing w:afterAutospacing="0"/>
              <w:rPr>
                <w:rFonts w:asciiTheme="majorHAnsi" w:hAnsiTheme="majorHAnsi"/>
                <w:b/>
                <w:sz w:val="20"/>
                <w:szCs w:val="20"/>
              </w:rPr>
            </w:pPr>
            <w:r>
              <w:rPr>
                <w:rFonts w:asciiTheme="majorHAnsi" w:hAnsiTheme="majorHAnsi"/>
                <w:b/>
                <w:sz w:val="20"/>
                <w:szCs w:val="20"/>
              </w:rPr>
              <w:t>18</w:t>
            </w:r>
          </w:p>
        </w:tc>
        <w:tc>
          <w:tcPr>
            <w:tcW w:w="1152" w:type="dxa"/>
          </w:tcPr>
          <w:p w:rsidR="00A15823" w:rsidRPr="0044694C" w:rsidRDefault="00791E75" w:rsidP="0044694C">
            <w:pPr>
              <w:spacing w:afterAutospacing="0"/>
              <w:rPr>
                <w:rFonts w:asciiTheme="majorHAnsi" w:hAnsiTheme="majorHAnsi"/>
                <w:b/>
                <w:sz w:val="20"/>
                <w:szCs w:val="20"/>
              </w:rPr>
            </w:pPr>
            <w:r>
              <w:rPr>
                <w:rFonts w:asciiTheme="majorHAnsi" w:hAnsiTheme="majorHAnsi"/>
                <w:b/>
                <w:sz w:val="20"/>
                <w:szCs w:val="20"/>
              </w:rPr>
              <w:t>19</w:t>
            </w:r>
          </w:p>
        </w:tc>
      </w:tr>
      <w:tr w:rsidR="00401F5D" w:rsidTr="00791E75">
        <w:trPr>
          <w:trHeight w:val="2120"/>
        </w:trPr>
        <w:tc>
          <w:tcPr>
            <w:tcW w:w="1098" w:type="dxa"/>
            <w:tcBorders>
              <w:bottom w:val="single" w:sz="4" w:space="0" w:color="auto"/>
            </w:tcBorders>
          </w:tcPr>
          <w:p w:rsidR="00401F5D" w:rsidRPr="0044694C" w:rsidRDefault="00791E75" w:rsidP="0044694C">
            <w:pPr>
              <w:spacing w:afterAutospacing="0"/>
              <w:rPr>
                <w:rFonts w:asciiTheme="majorHAnsi" w:hAnsiTheme="majorHAnsi"/>
                <w:b/>
                <w:sz w:val="20"/>
                <w:szCs w:val="20"/>
              </w:rPr>
            </w:pPr>
            <w:r>
              <w:rPr>
                <w:rFonts w:asciiTheme="majorHAnsi" w:hAnsiTheme="majorHAnsi"/>
                <w:b/>
                <w:sz w:val="20"/>
                <w:szCs w:val="20"/>
              </w:rPr>
              <w:t>20</w:t>
            </w:r>
          </w:p>
        </w:tc>
        <w:tc>
          <w:tcPr>
            <w:tcW w:w="1620" w:type="dxa"/>
          </w:tcPr>
          <w:p w:rsidR="00FC68E2" w:rsidRDefault="00791E75" w:rsidP="0044694C">
            <w:pPr>
              <w:spacing w:afterAutospacing="0"/>
              <w:rPr>
                <w:rFonts w:asciiTheme="majorHAnsi" w:hAnsiTheme="majorHAnsi"/>
                <w:b/>
                <w:sz w:val="20"/>
                <w:szCs w:val="20"/>
              </w:rPr>
            </w:pPr>
            <w:r>
              <w:rPr>
                <w:rFonts w:asciiTheme="majorHAnsi" w:hAnsiTheme="majorHAnsi"/>
                <w:b/>
                <w:sz w:val="20"/>
                <w:szCs w:val="20"/>
              </w:rPr>
              <w:t>21</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Concert in German Park</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7 p.m.</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602" w:type="dxa"/>
          </w:tcPr>
          <w:p w:rsidR="00FC68E2" w:rsidRPr="0044694C" w:rsidRDefault="00791E75" w:rsidP="0044694C">
            <w:pPr>
              <w:spacing w:afterAutospacing="0"/>
              <w:rPr>
                <w:rFonts w:asciiTheme="majorHAnsi" w:hAnsiTheme="majorHAnsi"/>
                <w:b/>
                <w:sz w:val="20"/>
                <w:szCs w:val="20"/>
              </w:rPr>
            </w:pPr>
            <w:r>
              <w:rPr>
                <w:rFonts w:asciiTheme="majorHAnsi" w:hAnsiTheme="majorHAnsi"/>
                <w:b/>
                <w:sz w:val="20"/>
                <w:szCs w:val="20"/>
              </w:rPr>
              <w:t>22</w:t>
            </w:r>
          </w:p>
        </w:tc>
        <w:tc>
          <w:tcPr>
            <w:tcW w:w="1548" w:type="dxa"/>
          </w:tcPr>
          <w:p w:rsidR="00FC68E2" w:rsidRPr="0044694C" w:rsidRDefault="00791E75" w:rsidP="0044694C">
            <w:pPr>
              <w:spacing w:afterAutospacing="0"/>
              <w:rPr>
                <w:rFonts w:asciiTheme="majorHAnsi" w:hAnsiTheme="majorHAnsi"/>
                <w:b/>
                <w:sz w:val="20"/>
                <w:szCs w:val="20"/>
              </w:rPr>
            </w:pPr>
            <w:r>
              <w:rPr>
                <w:rFonts w:asciiTheme="majorHAnsi" w:hAnsiTheme="majorHAnsi"/>
                <w:b/>
                <w:sz w:val="20"/>
                <w:szCs w:val="20"/>
              </w:rPr>
              <w:t>23</w:t>
            </w:r>
          </w:p>
        </w:tc>
        <w:tc>
          <w:tcPr>
            <w:tcW w:w="1620" w:type="dxa"/>
          </w:tcPr>
          <w:p w:rsidR="007511DF" w:rsidRDefault="00791E75" w:rsidP="0044694C">
            <w:pPr>
              <w:spacing w:afterAutospacing="0"/>
              <w:rPr>
                <w:rFonts w:asciiTheme="majorHAnsi" w:hAnsiTheme="majorHAnsi"/>
                <w:b/>
                <w:sz w:val="20"/>
                <w:szCs w:val="20"/>
              </w:rPr>
            </w:pPr>
            <w:r>
              <w:rPr>
                <w:rFonts w:asciiTheme="majorHAnsi" w:hAnsiTheme="majorHAnsi"/>
                <w:b/>
                <w:sz w:val="20"/>
                <w:szCs w:val="20"/>
              </w:rPr>
              <w:t>24</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Hermann Heights Park</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Crafts Table/Yard Games</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6:15-7:15 p.m.</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Pr>
          <w:p w:rsidR="00903D24" w:rsidRPr="0044694C" w:rsidRDefault="00791E75" w:rsidP="0044694C">
            <w:pPr>
              <w:spacing w:afterAutospacing="0"/>
              <w:rPr>
                <w:rFonts w:asciiTheme="majorHAnsi" w:hAnsiTheme="majorHAnsi"/>
                <w:b/>
                <w:sz w:val="20"/>
                <w:szCs w:val="20"/>
              </w:rPr>
            </w:pPr>
            <w:r>
              <w:rPr>
                <w:rFonts w:asciiTheme="majorHAnsi" w:hAnsiTheme="majorHAnsi"/>
                <w:b/>
                <w:sz w:val="20"/>
                <w:szCs w:val="20"/>
              </w:rPr>
              <w:t>25</w:t>
            </w:r>
          </w:p>
        </w:tc>
        <w:tc>
          <w:tcPr>
            <w:tcW w:w="1152" w:type="dxa"/>
          </w:tcPr>
          <w:p w:rsidR="00A15823" w:rsidRPr="0044694C" w:rsidRDefault="00791E75" w:rsidP="0044694C">
            <w:pPr>
              <w:spacing w:afterAutospacing="0"/>
              <w:rPr>
                <w:rFonts w:asciiTheme="majorHAnsi" w:hAnsiTheme="majorHAnsi"/>
                <w:b/>
                <w:sz w:val="20"/>
                <w:szCs w:val="20"/>
              </w:rPr>
            </w:pPr>
            <w:r>
              <w:rPr>
                <w:rFonts w:asciiTheme="majorHAnsi" w:hAnsiTheme="majorHAnsi"/>
                <w:b/>
                <w:sz w:val="20"/>
                <w:szCs w:val="20"/>
              </w:rPr>
              <w:t>26</w:t>
            </w:r>
          </w:p>
        </w:tc>
      </w:tr>
      <w:tr w:rsidR="00401F5D" w:rsidTr="00791E75">
        <w:trPr>
          <w:trHeight w:val="2192"/>
        </w:trPr>
        <w:tc>
          <w:tcPr>
            <w:tcW w:w="1098" w:type="dxa"/>
            <w:tcBorders>
              <w:top w:val="single" w:sz="4" w:space="0" w:color="auto"/>
              <w:left w:val="single" w:sz="4" w:space="0" w:color="auto"/>
              <w:bottom w:val="single" w:sz="4" w:space="0" w:color="auto"/>
              <w:right w:val="single" w:sz="4" w:space="0" w:color="auto"/>
            </w:tcBorders>
          </w:tcPr>
          <w:p w:rsidR="00096213" w:rsidRPr="0044694C" w:rsidRDefault="00791E75" w:rsidP="0044694C">
            <w:pPr>
              <w:spacing w:afterAutospacing="0"/>
              <w:rPr>
                <w:rFonts w:asciiTheme="majorHAnsi" w:hAnsiTheme="majorHAnsi"/>
                <w:b/>
                <w:sz w:val="20"/>
                <w:szCs w:val="20"/>
              </w:rPr>
            </w:pPr>
            <w:r>
              <w:rPr>
                <w:rFonts w:asciiTheme="majorHAnsi" w:hAnsiTheme="majorHAnsi"/>
                <w:b/>
                <w:sz w:val="20"/>
                <w:szCs w:val="20"/>
              </w:rPr>
              <w:t>27</w:t>
            </w:r>
          </w:p>
        </w:tc>
        <w:tc>
          <w:tcPr>
            <w:tcW w:w="1620" w:type="dxa"/>
            <w:tcBorders>
              <w:left w:val="single" w:sz="4" w:space="0" w:color="auto"/>
            </w:tcBorders>
          </w:tcPr>
          <w:p w:rsidR="00FC68E2" w:rsidRDefault="00791E75" w:rsidP="00FC68E2">
            <w:pPr>
              <w:spacing w:afterAutospacing="0"/>
              <w:rPr>
                <w:rFonts w:asciiTheme="majorHAnsi" w:hAnsiTheme="majorHAnsi"/>
                <w:b/>
                <w:sz w:val="20"/>
                <w:szCs w:val="20"/>
              </w:rPr>
            </w:pPr>
            <w:r>
              <w:rPr>
                <w:rFonts w:asciiTheme="majorHAnsi" w:hAnsiTheme="majorHAnsi"/>
                <w:b/>
                <w:sz w:val="20"/>
                <w:szCs w:val="20"/>
              </w:rPr>
              <w:t>28</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Concert in German Park</w:t>
            </w:r>
          </w:p>
          <w:p w:rsidR="00791E75" w:rsidRDefault="00791E75" w:rsidP="00791E75">
            <w:pPr>
              <w:spacing w:afterAutospacing="0"/>
              <w:jc w:val="center"/>
              <w:rPr>
                <w:rFonts w:asciiTheme="majorHAnsi" w:hAnsiTheme="majorHAnsi"/>
                <w:b/>
                <w:sz w:val="20"/>
                <w:szCs w:val="20"/>
              </w:rPr>
            </w:pPr>
            <w:r>
              <w:rPr>
                <w:rFonts w:asciiTheme="majorHAnsi" w:hAnsiTheme="majorHAnsi"/>
                <w:b/>
                <w:sz w:val="20"/>
                <w:szCs w:val="20"/>
              </w:rPr>
              <w:t>7 p.m.</w:t>
            </w:r>
          </w:p>
          <w:p w:rsidR="00791E75" w:rsidRPr="0044694C" w:rsidRDefault="00791E75" w:rsidP="00791E75">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602" w:type="dxa"/>
          </w:tcPr>
          <w:p w:rsidR="00FC68E2" w:rsidRPr="0044694C" w:rsidRDefault="00791E75" w:rsidP="0044694C">
            <w:pPr>
              <w:spacing w:afterAutospacing="0"/>
              <w:rPr>
                <w:rFonts w:asciiTheme="majorHAnsi" w:hAnsiTheme="majorHAnsi"/>
                <w:b/>
                <w:sz w:val="20"/>
                <w:szCs w:val="20"/>
              </w:rPr>
            </w:pPr>
            <w:r>
              <w:rPr>
                <w:rFonts w:asciiTheme="majorHAnsi" w:hAnsiTheme="majorHAnsi"/>
                <w:b/>
                <w:sz w:val="20"/>
                <w:szCs w:val="20"/>
              </w:rPr>
              <w:t>29</w:t>
            </w:r>
          </w:p>
        </w:tc>
        <w:tc>
          <w:tcPr>
            <w:tcW w:w="1548" w:type="dxa"/>
          </w:tcPr>
          <w:p w:rsidR="00F34E01" w:rsidRPr="0044694C" w:rsidRDefault="00791E75" w:rsidP="0044694C">
            <w:pPr>
              <w:spacing w:afterAutospacing="0"/>
              <w:rPr>
                <w:rFonts w:asciiTheme="majorHAnsi" w:hAnsiTheme="majorHAnsi"/>
                <w:b/>
                <w:sz w:val="20"/>
                <w:szCs w:val="20"/>
              </w:rPr>
            </w:pPr>
            <w:r>
              <w:rPr>
                <w:rFonts w:asciiTheme="majorHAnsi" w:hAnsiTheme="majorHAnsi"/>
                <w:b/>
                <w:sz w:val="20"/>
                <w:szCs w:val="20"/>
              </w:rPr>
              <w:t>30</w:t>
            </w:r>
          </w:p>
        </w:tc>
        <w:tc>
          <w:tcPr>
            <w:tcW w:w="1620" w:type="dxa"/>
          </w:tcPr>
          <w:p w:rsidR="00A15823" w:rsidRPr="0044694C" w:rsidRDefault="00A15823" w:rsidP="0044694C">
            <w:pPr>
              <w:spacing w:before="240" w:afterAutospacing="0"/>
              <w:rPr>
                <w:rFonts w:asciiTheme="majorHAnsi" w:hAnsiTheme="majorHAnsi"/>
                <w:b/>
                <w:sz w:val="20"/>
                <w:szCs w:val="20"/>
              </w:rPr>
            </w:pPr>
          </w:p>
        </w:tc>
        <w:tc>
          <w:tcPr>
            <w:tcW w:w="1710" w:type="dxa"/>
          </w:tcPr>
          <w:p w:rsidR="00401F5D" w:rsidRPr="0044694C" w:rsidRDefault="00401F5D" w:rsidP="0044694C">
            <w:pPr>
              <w:spacing w:afterAutospacing="0"/>
              <w:rPr>
                <w:rFonts w:asciiTheme="majorHAnsi" w:hAnsiTheme="majorHAnsi"/>
                <w:b/>
                <w:sz w:val="20"/>
                <w:szCs w:val="20"/>
              </w:rPr>
            </w:pPr>
          </w:p>
        </w:tc>
        <w:tc>
          <w:tcPr>
            <w:tcW w:w="1152" w:type="dxa"/>
          </w:tcPr>
          <w:p w:rsidR="00BB4E5B" w:rsidRPr="0044694C" w:rsidRDefault="00BB4E5B" w:rsidP="0044694C">
            <w:pPr>
              <w:spacing w:afterAutospacing="0"/>
              <w:rPr>
                <w:rFonts w:asciiTheme="majorHAnsi" w:hAnsiTheme="majorHAnsi"/>
                <w:b/>
                <w:sz w:val="20"/>
                <w:szCs w:val="20"/>
              </w:rPr>
            </w:pPr>
          </w:p>
        </w:tc>
      </w:tr>
    </w:tbl>
    <w:p w:rsidR="00020B94" w:rsidRPr="009D0D77" w:rsidRDefault="009016E7" w:rsidP="009D0D77">
      <w:pPr>
        <w:spacing w:after="0" w:afterAutospacing="0"/>
        <w:jc w:val="left"/>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8" cstate="print"/>
                    <a:stretch>
                      <a:fillRect/>
                    </a:stretch>
                  </pic:blipFill>
                  <pic:spPr>
                    <a:xfrm>
                      <a:off x="0" y="0"/>
                      <a:ext cx="1771650" cy="552450"/>
                    </a:xfrm>
                    <a:prstGeom prst="rect">
                      <a:avLst/>
                    </a:prstGeom>
                  </pic:spPr>
                </pic:pic>
              </a:graphicData>
            </a:graphic>
          </wp:inline>
        </w:drawing>
      </w:r>
      <w:r w:rsidR="00D7020E" w:rsidRPr="00D7020E">
        <w:rPr>
          <w:rFonts w:ascii="Burlesque" w:hAnsi="Burlesque"/>
          <w:b/>
          <w:color w:val="C00000"/>
          <w:sz w:val="56"/>
          <w:szCs w:val="56"/>
        </w:rPr>
        <w:t>June</w:t>
      </w:r>
      <w:r w:rsidR="004217D0">
        <w:rPr>
          <w:rFonts w:ascii="Burlesque" w:hAnsi="Burlesque"/>
          <w:b/>
          <w:color w:val="C00000"/>
          <w:sz w:val="56"/>
          <w:szCs w:val="56"/>
        </w:rPr>
        <w:t xml:space="preserve"> 202</w:t>
      </w:r>
      <w:r w:rsidR="006828E3">
        <w:rPr>
          <w:rFonts w:ascii="Burlesque" w:hAnsi="Burlesque"/>
          <w:b/>
          <w:color w:val="C00000"/>
          <w:sz w:val="56"/>
          <w:szCs w:val="56"/>
        </w:rPr>
        <w:t>1</w:t>
      </w:r>
      <w:r w:rsidR="007E61F9">
        <w:rPr>
          <w:rFonts w:ascii="Burlesque" w:hAnsi="Burlesque"/>
          <w:b/>
          <w:color w:val="FF0000"/>
          <w:sz w:val="40"/>
          <w:szCs w:val="40"/>
        </w:rPr>
        <w:t xml:space="preserve"> </w:t>
      </w:r>
      <w:r w:rsidR="00D74A91">
        <w:rPr>
          <w:rFonts w:ascii="Burlesque" w:hAnsi="Burlesque"/>
          <w:b/>
          <w:color w:val="FF0000"/>
          <w:sz w:val="40"/>
          <w:szCs w:val="40"/>
        </w:rPr>
        <w:tab/>
      </w:r>
      <w:r w:rsidR="0044694C">
        <w:rPr>
          <w:rFonts w:ascii="Burlesque" w:hAnsi="Burlesque"/>
          <w:b/>
          <w:color w:val="F07F09" w:themeColor="accent1"/>
          <w:sz w:val="44"/>
          <w:szCs w:val="44"/>
        </w:rPr>
        <w:t xml:space="preserve">ARS </w:t>
      </w:r>
      <w:r w:rsidR="006828E3">
        <w:rPr>
          <w:rFonts w:ascii="Burlesque" w:hAnsi="Burlesque"/>
          <w:b/>
          <w:color w:val="F07F09" w:themeColor="accent1"/>
          <w:sz w:val="44"/>
          <w:szCs w:val="44"/>
        </w:rPr>
        <w:t>Newsletter</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 xml:space="preserve">Monday </w:t>
      </w:r>
      <w:r w:rsidR="004217D0">
        <w:rPr>
          <w:b/>
          <w:sz w:val="24"/>
          <w:szCs w:val="24"/>
          <w:u w:val="single"/>
        </w:rPr>
        <w:t>Activities</w:t>
      </w:r>
    </w:p>
    <w:p w:rsidR="00A83E8A" w:rsidRPr="00A83E8A" w:rsidRDefault="00A83E8A" w:rsidP="00A83E8A">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001188">
        <w:t xml:space="preserve">Concerts in the Park will be hosted by Park and </w:t>
      </w:r>
      <w:proofErr w:type="spellStart"/>
      <w:r w:rsidRPr="00001188">
        <w:t>Rec</w:t>
      </w:r>
      <w:proofErr w:type="spellEnd"/>
      <w:r w:rsidRPr="00001188">
        <w:t xml:space="preserve"> this summer.  </w:t>
      </w:r>
      <w:r w:rsidR="00791E75">
        <w:t>Concer</w:t>
      </w:r>
      <w:r w:rsidR="00001188">
        <w:t>ts</w:t>
      </w:r>
      <w:r w:rsidRPr="00001188">
        <w:t xml:space="preserve"> WILL NOT BE ARS activities this year.  Any concessions such as popcorn, pop or water will be AT YOUR OWN EXPENSE.  ARS WILL NOT BE PAYING FOR POPCORN AND WATER THIS </w:t>
      </w:r>
      <w:r w:rsidR="00001188">
        <w:t>YEAR.   German Park</w:t>
      </w:r>
      <w:proofErr w:type="gramStart"/>
      <w:r w:rsidR="00791E75">
        <w:t xml:space="preserve">, </w:t>
      </w:r>
      <w:r w:rsidR="00001188">
        <w:t xml:space="preserve"> 7:00</w:t>
      </w:r>
      <w:proofErr w:type="gramEnd"/>
      <w:r w:rsidR="00001188">
        <w:t xml:space="preserve"> p.m.</w:t>
      </w:r>
    </w:p>
    <w:p w:rsidR="00A15823" w:rsidRPr="009F0819"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A15823" w:rsidRDefault="00BD755B"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Pr>
          <w:b/>
          <w:sz w:val="24"/>
          <w:szCs w:val="24"/>
          <w:u w:val="single"/>
        </w:rPr>
        <w:t>Thursday</w:t>
      </w:r>
      <w:r w:rsidR="00A15823" w:rsidRPr="00A430AE">
        <w:rPr>
          <w:b/>
          <w:sz w:val="24"/>
          <w:szCs w:val="24"/>
          <w:u w:val="single"/>
        </w:rPr>
        <w:t xml:space="preserve"> Activities</w:t>
      </w:r>
    </w:p>
    <w:p w:rsidR="00A83E8A" w:rsidRDefault="00A83E8A" w:rsidP="00A83E8A">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June 3</w:t>
      </w:r>
      <w:r w:rsidRPr="00001188">
        <w:rPr>
          <w:b/>
        </w:rPr>
        <w:t xml:space="preserve">:  </w:t>
      </w:r>
      <w:r w:rsidRPr="00001188">
        <w:t xml:space="preserve"> North Park, 17</w:t>
      </w:r>
      <w:r w:rsidRPr="00001188">
        <w:rPr>
          <w:vertAlign w:val="superscript"/>
        </w:rPr>
        <w:t>th</w:t>
      </w:r>
      <w:r w:rsidRPr="00001188">
        <w:t xml:space="preserve"> North and Franklin Street.  6:15 p.m. to 7:15 p.m.   </w:t>
      </w:r>
      <w:r w:rsidR="00001188">
        <w:t>Yard</w:t>
      </w:r>
      <w:r w:rsidRPr="00001188">
        <w:t xml:space="preserve"> games</w:t>
      </w:r>
      <w:r w:rsidR="00001188">
        <w:t>!</w:t>
      </w:r>
      <w:r w:rsidRPr="00001188">
        <w:t xml:space="preserve">   We will meet on the “north side” of the park near the horseshoe pits.</w:t>
      </w:r>
    </w:p>
    <w:p w:rsidR="00A83E8A" w:rsidRDefault="00A83E8A" w:rsidP="00A83E8A">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June 10:   </w:t>
      </w:r>
      <w:r w:rsidR="007A0158">
        <w:rPr>
          <w:sz w:val="24"/>
          <w:szCs w:val="24"/>
        </w:rPr>
        <w:t xml:space="preserve"> </w:t>
      </w:r>
      <w:r w:rsidR="007A0158" w:rsidRPr="00001188">
        <w:t xml:space="preserve">Meet at the New Ulm Dog Park.  We will walk and talk in groups and enjoy the bike path.  Bring a water bottle!  6:15 p.m. to 7:15 p.m.  </w:t>
      </w:r>
      <w:proofErr w:type="gramStart"/>
      <w:r w:rsidR="007A0158" w:rsidRPr="00001188">
        <w:t>Park on the street near the Dog Park so we don’t use all of their parking.</w:t>
      </w:r>
      <w:proofErr w:type="gramEnd"/>
    </w:p>
    <w:p w:rsidR="007A0158" w:rsidRPr="00001188" w:rsidRDefault="007A0158" w:rsidP="00A83E8A">
      <w:pPr>
        <w:pBdr>
          <w:top w:val="single" w:sz="4" w:space="1" w:color="auto"/>
          <w:left w:val="single" w:sz="4" w:space="0" w:color="auto"/>
          <w:bottom w:val="single" w:sz="4" w:space="1" w:color="auto"/>
          <w:right w:val="single" w:sz="4" w:space="4" w:color="auto"/>
        </w:pBdr>
        <w:spacing w:after="0" w:afterAutospacing="0"/>
        <w:jc w:val="left"/>
      </w:pPr>
      <w:r>
        <w:rPr>
          <w:b/>
          <w:sz w:val="24"/>
          <w:szCs w:val="24"/>
        </w:rPr>
        <w:t xml:space="preserve">June 17:  </w:t>
      </w:r>
      <w:r w:rsidRPr="00001188">
        <w:t xml:space="preserve">Painting with Rhonda at the Community Center.  </w:t>
      </w:r>
      <w:r w:rsidRPr="00001188">
        <w:rPr>
          <w:b/>
        </w:rPr>
        <w:t>YOU MUST RSVP FOR THIS EVENT</w:t>
      </w:r>
      <w:proofErr w:type="gramStart"/>
      <w:r w:rsidR="00001188">
        <w:rPr>
          <w:b/>
        </w:rPr>
        <w:t>,  class</w:t>
      </w:r>
      <w:proofErr w:type="gramEnd"/>
      <w:r w:rsidR="00001188">
        <w:rPr>
          <w:b/>
        </w:rPr>
        <w:t xml:space="preserve"> limit is 35.</w:t>
      </w:r>
      <w:r w:rsidRPr="00001188">
        <w:rPr>
          <w:b/>
        </w:rPr>
        <w:t xml:space="preserve"> </w:t>
      </w:r>
      <w:r w:rsidR="00001188">
        <w:rPr>
          <w:b/>
        </w:rPr>
        <w:t>FREE</w:t>
      </w:r>
      <w:r w:rsidRPr="00001188">
        <w:rPr>
          <w:b/>
        </w:rPr>
        <w:t xml:space="preserve">.   6:15 p.m. to 7:30 p.m.  </w:t>
      </w:r>
      <w:proofErr w:type="gramStart"/>
      <w:r w:rsidRPr="00001188">
        <w:t>Lower level parking lot area, just behind the pottery room.</w:t>
      </w:r>
      <w:proofErr w:type="gramEnd"/>
      <w:r w:rsidRPr="00001188">
        <w:t xml:space="preserve">  Chairs and tables will be set up outside according to distancing plans.  Restrooms will be available, but the Community Center will otherwise be off limits.  **(This activity is funded, in part, by Prairie Lakes Regional Arts Council with an appropriation from the Minnesota State Legislature with money from the State’s general fund.)   There will be some canvases available for painting at home.  Please call to schedule pick up or delivery…507.217.0383 (leave a message please!)</w:t>
      </w:r>
    </w:p>
    <w:p w:rsidR="007A0158" w:rsidRPr="00001188" w:rsidRDefault="007A0158" w:rsidP="007A0158">
      <w:pPr>
        <w:pBdr>
          <w:top w:val="single" w:sz="4" w:space="1" w:color="auto"/>
          <w:left w:val="single" w:sz="4" w:space="0" w:color="auto"/>
          <w:bottom w:val="single" w:sz="4" w:space="1" w:color="auto"/>
          <w:right w:val="single" w:sz="4" w:space="4" w:color="auto"/>
        </w:pBdr>
        <w:spacing w:after="0" w:afterAutospacing="0"/>
        <w:jc w:val="left"/>
      </w:pPr>
      <w:r>
        <w:rPr>
          <w:b/>
          <w:sz w:val="24"/>
          <w:szCs w:val="24"/>
        </w:rPr>
        <w:t>June 24</w:t>
      </w:r>
      <w:r w:rsidRPr="00001188">
        <w:rPr>
          <w:b/>
        </w:rPr>
        <w:t xml:space="preserve">:  </w:t>
      </w:r>
      <w:r w:rsidRPr="00001188">
        <w:t>Hermann Heights Park (Hermann the German) 6:15 p.m. to 7:15 pm.  We will have a craft table and</w:t>
      </w:r>
    </w:p>
    <w:p w:rsidR="007A0158" w:rsidRPr="00001188" w:rsidRDefault="007A0158" w:rsidP="007A0158">
      <w:pPr>
        <w:pBdr>
          <w:top w:val="single" w:sz="4" w:space="1" w:color="auto"/>
          <w:left w:val="single" w:sz="4" w:space="0" w:color="auto"/>
          <w:bottom w:val="single" w:sz="4" w:space="1" w:color="auto"/>
          <w:right w:val="single" w:sz="4" w:space="4" w:color="auto"/>
        </w:pBdr>
        <w:spacing w:after="0" w:afterAutospacing="0"/>
        <w:jc w:val="left"/>
      </w:pPr>
      <w:r w:rsidRPr="00001188">
        <w:t xml:space="preserve"> </w:t>
      </w:r>
      <w:proofErr w:type="gramStart"/>
      <w:r w:rsidRPr="00001188">
        <w:t>also</w:t>
      </w:r>
      <w:proofErr w:type="gramEnd"/>
      <w:r w:rsidRPr="00001188">
        <w:t xml:space="preserve"> have yard games available.  </w:t>
      </w:r>
    </w:p>
    <w:p w:rsidR="0044694C" w:rsidRPr="007A0158" w:rsidRDefault="000111DD" w:rsidP="007A0158">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0111DD">
        <w:rPr>
          <w:noProof/>
          <w:sz w:val="24"/>
          <w:szCs w:val="24"/>
          <w:u w:val="single"/>
        </w:rPr>
        <w:pict>
          <v:shapetype id="_x0000_t202" coordsize="21600,21600" o:spt="202" path="m,l,21600r21600,l21600,xe">
            <v:stroke joinstyle="miter"/>
            <v:path gradientshapeok="t" o:connecttype="rect"/>
          </v:shapetype>
          <v:shape id="_x0000_s1027" type="#_x0000_t202" style="position:absolute;margin-left:-1.5pt;margin-top:15.35pt;width:546pt;height:3.55pt;z-index:251658240">
            <v:textbox style="mso-next-textbox:#_x0000_s1027">
              <w:txbxContent>
                <w:p w:rsidR="0024422B" w:rsidRPr="00BD755B" w:rsidRDefault="0024422B" w:rsidP="00BD755B">
                  <w:pPr>
                    <w:rPr>
                      <w:szCs w:val="24"/>
                    </w:rPr>
                  </w:pPr>
                </w:p>
              </w:txbxContent>
            </v:textbox>
          </v:shape>
        </w:pict>
      </w:r>
    </w:p>
    <w:tbl>
      <w:tblPr>
        <w:tblStyle w:val="TableGrid"/>
        <w:tblpPr w:leftFromText="180" w:rightFromText="180" w:vertAnchor="text" w:tblpY="1"/>
        <w:tblOverlap w:val="never"/>
        <w:tblW w:w="11223" w:type="dxa"/>
        <w:tblLook w:val="04A0"/>
      </w:tblPr>
      <w:tblGrid>
        <w:gridCol w:w="11223"/>
      </w:tblGrid>
      <w:tr w:rsidR="00A15823" w:rsidTr="00001188">
        <w:trPr>
          <w:trHeight w:val="1515"/>
        </w:trPr>
        <w:tc>
          <w:tcPr>
            <w:tcW w:w="11223" w:type="dxa"/>
            <w:tcBorders>
              <w:top w:val="single" w:sz="4" w:space="0" w:color="auto"/>
              <w:left w:val="single" w:sz="4" w:space="0" w:color="auto"/>
              <w:bottom w:val="single" w:sz="4" w:space="0" w:color="auto"/>
              <w:right w:val="single" w:sz="4" w:space="0" w:color="auto"/>
            </w:tcBorders>
          </w:tcPr>
          <w:p w:rsidR="00A15823" w:rsidRPr="00001188" w:rsidRDefault="00A15823" w:rsidP="005A6060">
            <w:pPr>
              <w:jc w:val="left"/>
            </w:pPr>
            <w:r>
              <w:rPr>
                <w:b/>
                <w:sz w:val="32"/>
                <w:szCs w:val="32"/>
              </w:rPr>
              <w:t>Where is ARS</w:t>
            </w:r>
            <w:r w:rsidRPr="00001188">
              <w:rPr>
                <w:b/>
              </w:rPr>
              <w:t xml:space="preserve">?  </w:t>
            </w:r>
            <w:r w:rsidRPr="00001188">
              <w:t>Our events are held at the Community Center at 600 N. German Street</w:t>
            </w:r>
            <w:r w:rsidR="00BD755B" w:rsidRPr="00001188">
              <w:t xml:space="preserve"> unless otherwise noted.  We will be meeting at area parks and using the bike path for most events this summer, so please make sure to check the location</w:t>
            </w:r>
            <w:r w:rsidRPr="00001188">
              <w:t>.  Thanks!</w:t>
            </w:r>
          </w:p>
          <w:p w:rsidR="00BD755B" w:rsidRPr="00001188" w:rsidRDefault="00BD755B" w:rsidP="00BD755B">
            <w:pPr>
              <w:jc w:val="left"/>
            </w:pPr>
            <w:r>
              <w:rPr>
                <w:rFonts w:ascii="Kristen ITC" w:hAnsi="Kristen ITC"/>
                <w:sz w:val="24"/>
                <w:szCs w:val="24"/>
              </w:rPr>
              <w:t xml:space="preserve">Covid-19 </w:t>
            </w:r>
            <w:proofErr w:type="gramStart"/>
            <w:r>
              <w:rPr>
                <w:rFonts w:ascii="Kristen ITC" w:hAnsi="Kristen ITC"/>
                <w:sz w:val="24"/>
                <w:szCs w:val="24"/>
              </w:rPr>
              <w:t>Instructions</w:t>
            </w:r>
            <w:r w:rsidR="00A83E8A">
              <w:rPr>
                <w:rFonts w:ascii="Kristen ITC" w:hAnsi="Kristen ITC"/>
                <w:sz w:val="24"/>
                <w:szCs w:val="24"/>
              </w:rPr>
              <w:t xml:space="preserve">  </w:t>
            </w:r>
            <w:r w:rsidRPr="00001188">
              <w:t>The</w:t>
            </w:r>
            <w:proofErr w:type="gramEnd"/>
            <w:r w:rsidRPr="00001188">
              <w:t xml:space="preserve"> Covid-19 pandemic has consumed our lives for the past year.  We at ARS are eager to meet in-person again, and can’t wait to see all of you.  In order for these meetings to happen, we need all of you to follow these important rules.</w:t>
            </w:r>
          </w:p>
          <w:p w:rsidR="00BD755B" w:rsidRPr="00001188" w:rsidRDefault="00BD755B" w:rsidP="00BD755B">
            <w:pPr>
              <w:pStyle w:val="ListParagraph"/>
              <w:numPr>
                <w:ilvl w:val="0"/>
                <w:numId w:val="4"/>
              </w:numPr>
              <w:jc w:val="left"/>
            </w:pPr>
            <w:r w:rsidRPr="00001188">
              <w:t xml:space="preserve">New 2021 Registration form completed prior to attending any in-person </w:t>
            </w:r>
            <w:proofErr w:type="gramStart"/>
            <w:r w:rsidRPr="00001188">
              <w:t>events  No</w:t>
            </w:r>
            <w:proofErr w:type="gramEnd"/>
            <w:r w:rsidRPr="00001188">
              <w:t xml:space="preserve"> exceptions will be made to this rule.  You will not be able to stay at an in-person event without this form.  It is available online on our website, nuars.org, and will also be included in this Newsletter</w:t>
            </w:r>
          </w:p>
          <w:p w:rsidR="00BD755B" w:rsidRPr="00001188" w:rsidRDefault="00BD755B" w:rsidP="00BD755B">
            <w:pPr>
              <w:pStyle w:val="ListParagraph"/>
              <w:numPr>
                <w:ilvl w:val="0"/>
                <w:numId w:val="4"/>
              </w:numPr>
              <w:jc w:val="left"/>
            </w:pPr>
            <w:r w:rsidRPr="00001188">
              <w:t xml:space="preserve">Social distancing.  </w:t>
            </w:r>
            <w:r w:rsidR="00001188">
              <w:t>H</w:t>
            </w:r>
            <w:r w:rsidRPr="00001188">
              <w:t>ugs and touching will have to wait a while longer yet.  Please respect this rule as it will be enforced.   Reminders will be given, but continuously ignoring this rule will result in not allowing you to come to further events.</w:t>
            </w:r>
          </w:p>
          <w:p w:rsidR="00BD755B" w:rsidRPr="00001188" w:rsidRDefault="00BD755B" w:rsidP="00BD755B">
            <w:pPr>
              <w:pStyle w:val="ListParagraph"/>
              <w:numPr>
                <w:ilvl w:val="0"/>
                <w:numId w:val="4"/>
              </w:numPr>
              <w:jc w:val="left"/>
            </w:pPr>
            <w:r w:rsidRPr="00001188">
              <w:t xml:space="preserve">RSVP before coming to events if it is printed on the Newsletter.  Events like Painting with Rhonda will have a limited number of participants.  Please do not just “show up” to events that require RSVP.  You can RSVP on our website under the RSVP tab, by calling 507.217.0383 and leaving your name and which event you are coming to or by texting that info, or emailing us at </w:t>
            </w:r>
            <w:hyperlink r:id="rId9" w:history="1">
              <w:r w:rsidRPr="00001188">
                <w:rPr>
                  <w:rStyle w:val="Hyperlink"/>
                </w:rPr>
                <w:t>arsnu@newulmtel.net</w:t>
              </w:r>
            </w:hyperlink>
            <w:r w:rsidRPr="00001188">
              <w:t>.</w:t>
            </w:r>
          </w:p>
          <w:p w:rsidR="00BD755B" w:rsidRPr="00001188" w:rsidRDefault="00001188" w:rsidP="00BD755B">
            <w:pPr>
              <w:pStyle w:val="ListParagraph"/>
              <w:numPr>
                <w:ilvl w:val="0"/>
                <w:numId w:val="4"/>
              </w:numPr>
              <w:jc w:val="left"/>
            </w:pPr>
            <w:r>
              <w:t>Monitor</w:t>
            </w:r>
            <w:r w:rsidR="00BD755B" w:rsidRPr="00001188">
              <w:t xml:space="preserve"> your health and DO NOT COME TO ARS IF YOU ARE NOT FEELING WELL.  This pertains to participants as well as staff members who may be transporting participants.  ARS will not be monitoring temperatures at events….this should be done before you arrive.</w:t>
            </w:r>
          </w:p>
          <w:p w:rsidR="00A83E8A" w:rsidRPr="00001188" w:rsidRDefault="00A83E8A" w:rsidP="00BD755B">
            <w:pPr>
              <w:pStyle w:val="ListParagraph"/>
              <w:numPr>
                <w:ilvl w:val="0"/>
                <w:numId w:val="4"/>
              </w:numPr>
              <w:jc w:val="left"/>
            </w:pPr>
            <w:r w:rsidRPr="00001188">
              <w:t xml:space="preserve">All staff members will be required to sign in to events so we are able to contact trace if needed.  ARS will rely very heavily on participant support staff this summer.  </w:t>
            </w:r>
            <w:r w:rsidR="00001188">
              <w:t>Plan</w:t>
            </w:r>
            <w:r w:rsidRPr="00001188">
              <w:t xml:space="preserve"> on being very active this summer in order to keep being able to meet in-person.   Independent living participants are still encouraged to attend without support staff as long as all instructions can be followed.</w:t>
            </w:r>
          </w:p>
          <w:p w:rsidR="00A83E8A" w:rsidRPr="00001188" w:rsidRDefault="00A83E8A" w:rsidP="00A83E8A">
            <w:pPr>
              <w:pStyle w:val="ListParagraph"/>
              <w:numPr>
                <w:ilvl w:val="0"/>
                <w:numId w:val="4"/>
              </w:numPr>
              <w:jc w:val="left"/>
            </w:pPr>
            <w:r w:rsidRPr="00001188">
              <w:t xml:space="preserve">In the case of rain or bad weather, ARS WILL BE CANCELED as we are only meeting outside and only on Thursdays.  The event WILL NOT </w:t>
            </w:r>
            <w:proofErr w:type="gramStart"/>
            <w:r w:rsidRPr="00001188">
              <w:t>BE</w:t>
            </w:r>
            <w:proofErr w:type="gramEnd"/>
            <w:r w:rsidRPr="00001188">
              <w:t xml:space="preserve"> RESCHEDULED.</w:t>
            </w:r>
          </w:p>
          <w:p w:rsidR="00A83E8A" w:rsidRPr="00A83E8A" w:rsidRDefault="00A83E8A" w:rsidP="00A83E8A">
            <w:pPr>
              <w:jc w:val="left"/>
              <w:rPr>
                <w:sz w:val="24"/>
                <w:szCs w:val="24"/>
              </w:rPr>
            </w:pPr>
            <w:r w:rsidRPr="00001188">
              <w:t>Please call, text or email if you have any questions, concerns or suggestions regarding the continued observance of the Covid-19 pandemic and precautions that ARS will take to be able to continue to meet in-person.</w:t>
            </w:r>
          </w:p>
        </w:tc>
      </w:tr>
      <w:tr w:rsidR="00BD755B" w:rsidTr="00001188">
        <w:trPr>
          <w:trHeight w:val="1515"/>
        </w:trPr>
        <w:tc>
          <w:tcPr>
            <w:tcW w:w="11223" w:type="dxa"/>
            <w:tcBorders>
              <w:top w:val="single" w:sz="4" w:space="0" w:color="auto"/>
              <w:left w:val="single" w:sz="4" w:space="0" w:color="auto"/>
              <w:bottom w:val="single" w:sz="4" w:space="0" w:color="auto"/>
              <w:right w:val="single" w:sz="4" w:space="0" w:color="auto"/>
            </w:tcBorders>
          </w:tcPr>
          <w:p w:rsidR="004F49A1" w:rsidRDefault="004F49A1" w:rsidP="004F49A1">
            <w:pPr>
              <w:jc w:val="center"/>
              <w:rPr>
                <w:sz w:val="44"/>
                <w:szCs w:val="44"/>
              </w:rPr>
            </w:pPr>
            <w:r>
              <w:rPr>
                <w:noProof/>
              </w:rPr>
              <w:lastRenderedPageBreak/>
              <w:drawing>
                <wp:inline distT="0" distB="0" distL="0" distR="0">
                  <wp:extent cx="3006992" cy="2009775"/>
                  <wp:effectExtent l="19050" t="0" r="2908"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0" cstate="print"/>
                          <a:srcRect/>
                          <a:stretch>
                            <a:fillRect/>
                          </a:stretch>
                        </pic:blipFill>
                        <pic:spPr bwMode="auto">
                          <a:xfrm>
                            <a:off x="0" y="0"/>
                            <a:ext cx="3006992" cy="2009775"/>
                          </a:xfrm>
                          <a:prstGeom prst="rect">
                            <a:avLst/>
                          </a:prstGeom>
                          <a:noFill/>
                          <a:ln w="9525">
                            <a:noFill/>
                            <a:miter lim="800000"/>
                            <a:headEnd/>
                            <a:tailEnd/>
                          </a:ln>
                        </pic:spPr>
                      </pic:pic>
                    </a:graphicData>
                  </a:graphic>
                </wp:inline>
              </w:drawing>
            </w:r>
          </w:p>
          <w:p w:rsidR="004F49A1" w:rsidRPr="004F49A1" w:rsidRDefault="004F49A1" w:rsidP="004F49A1">
            <w:pPr>
              <w:jc w:val="center"/>
              <w:rPr>
                <w:sz w:val="44"/>
                <w:szCs w:val="44"/>
              </w:rPr>
            </w:pPr>
            <w:r w:rsidRPr="004F49A1">
              <w:rPr>
                <w:sz w:val="44"/>
                <w:szCs w:val="44"/>
              </w:rPr>
              <w:t>ARS On The Go for May 2021</w:t>
            </w:r>
          </w:p>
          <w:p w:rsidR="004F49A1" w:rsidRPr="004F49A1" w:rsidRDefault="004F49A1" w:rsidP="004F49A1">
            <w:pPr>
              <w:jc w:val="center"/>
              <w:rPr>
                <w:sz w:val="32"/>
                <w:szCs w:val="32"/>
              </w:rPr>
            </w:pPr>
            <w:r w:rsidRPr="004F49A1">
              <w:rPr>
                <w:sz w:val="32"/>
                <w:szCs w:val="32"/>
              </w:rPr>
              <w:t>Tuesday, May 25</w:t>
            </w:r>
            <w:r w:rsidRPr="004F49A1">
              <w:rPr>
                <w:sz w:val="32"/>
                <w:szCs w:val="32"/>
                <w:vertAlign w:val="superscript"/>
              </w:rPr>
              <w:t>th</w:t>
            </w:r>
            <w:r w:rsidRPr="004F49A1">
              <w:rPr>
                <w:sz w:val="32"/>
                <w:szCs w:val="32"/>
              </w:rPr>
              <w:t xml:space="preserve"> from 6:30 p.m. to 7:00 p.m.</w:t>
            </w:r>
          </w:p>
          <w:p w:rsidR="004F49A1" w:rsidRPr="004F49A1" w:rsidRDefault="004F49A1" w:rsidP="004F49A1">
            <w:pPr>
              <w:jc w:val="center"/>
              <w:rPr>
                <w:sz w:val="32"/>
                <w:szCs w:val="32"/>
              </w:rPr>
            </w:pPr>
            <w:r w:rsidRPr="004F49A1">
              <w:rPr>
                <w:sz w:val="32"/>
                <w:szCs w:val="32"/>
              </w:rPr>
              <w:t>Lower Level Parking Lot at the Community Center</w:t>
            </w:r>
          </w:p>
          <w:p w:rsidR="00BD755B" w:rsidRPr="00864328" w:rsidRDefault="00BD755B" w:rsidP="00001188">
            <w:pPr>
              <w:spacing w:after="100"/>
              <w:jc w:val="left"/>
              <w:rPr>
                <w:noProof/>
                <w:sz w:val="24"/>
                <w:szCs w:val="24"/>
                <w:u w:val="single"/>
              </w:rPr>
            </w:pPr>
          </w:p>
        </w:tc>
      </w:tr>
    </w:tbl>
    <w:p w:rsidR="00A15823" w:rsidRDefault="00A15823" w:rsidP="00A15823">
      <w:pPr>
        <w:spacing w:after="0" w:afterAutospacing="0"/>
        <w:ind w:left="6480" w:firstLine="720"/>
        <w:jc w:val="left"/>
        <w:rPr>
          <w:sz w:val="24"/>
          <w:szCs w:val="24"/>
        </w:rPr>
      </w:pPr>
    </w:p>
    <w:p w:rsidR="00A15823" w:rsidRPr="00585A05" w:rsidRDefault="00A15823" w:rsidP="00A15823">
      <w:pPr>
        <w:spacing w:after="0" w:afterAutospacing="0"/>
        <w:ind w:left="6480" w:firstLine="720"/>
        <w:jc w:val="left"/>
        <w:rPr>
          <w:sz w:val="24"/>
          <w:szCs w:val="24"/>
        </w:rPr>
      </w:pPr>
    </w:p>
    <w:p w:rsidR="00FC68E2" w:rsidRDefault="00FC68E2" w:rsidP="00FC68E2">
      <w:pPr>
        <w:spacing w:after="0" w:afterAutospacing="0"/>
        <w:ind w:left="5040"/>
        <w:jc w:val="left"/>
        <w:rPr>
          <w:b/>
          <w:sz w:val="32"/>
          <w:szCs w:val="32"/>
        </w:rPr>
      </w:pPr>
    </w:p>
    <w:p w:rsidR="00FC68E2" w:rsidRDefault="00001188" w:rsidP="00FC68E2">
      <w:pPr>
        <w:spacing w:after="0" w:afterAutospacing="0"/>
        <w:ind w:left="5040"/>
        <w:jc w:val="left"/>
        <w:rPr>
          <w:b/>
          <w:sz w:val="32"/>
          <w:szCs w:val="32"/>
        </w:rPr>
      </w:pPr>
      <w:r>
        <w:rPr>
          <w:b/>
          <w:sz w:val="32"/>
          <w:szCs w:val="32"/>
        </w:rPr>
        <w:t>Adaptive Recreational Services (ARS)</w:t>
      </w:r>
    </w:p>
    <w:p w:rsidR="00FC68E2" w:rsidRDefault="00FC68E2" w:rsidP="00FC68E2">
      <w:pPr>
        <w:spacing w:after="0" w:afterAutospacing="0"/>
        <w:ind w:left="5040"/>
        <w:jc w:val="left"/>
        <w:rPr>
          <w:b/>
          <w:sz w:val="32"/>
          <w:szCs w:val="32"/>
        </w:rPr>
      </w:pPr>
      <w:r w:rsidRPr="00280934">
        <w:rPr>
          <w:b/>
          <w:sz w:val="32"/>
          <w:szCs w:val="32"/>
        </w:rPr>
        <w:t>507-217-0383</w:t>
      </w:r>
    </w:p>
    <w:p w:rsidR="00FC68E2" w:rsidRDefault="000111DD" w:rsidP="00FC68E2">
      <w:pPr>
        <w:spacing w:after="0" w:afterAutospacing="0"/>
        <w:ind w:left="5040"/>
        <w:jc w:val="both"/>
        <w:rPr>
          <w:b/>
          <w:sz w:val="32"/>
          <w:szCs w:val="32"/>
        </w:rPr>
      </w:pPr>
      <w:hyperlink r:id="rId11" w:history="1">
        <w:r w:rsidR="00FC68E2" w:rsidRPr="0053599E">
          <w:rPr>
            <w:rStyle w:val="Hyperlink"/>
            <w:b/>
            <w:sz w:val="32"/>
            <w:szCs w:val="32"/>
          </w:rPr>
          <w:t>arsnu@newulmtel.net</w:t>
        </w:r>
      </w:hyperlink>
    </w:p>
    <w:p w:rsidR="00FC68E2" w:rsidRDefault="000111DD" w:rsidP="00FC68E2">
      <w:pPr>
        <w:spacing w:after="0" w:afterAutospacing="0"/>
        <w:ind w:left="5040"/>
        <w:jc w:val="left"/>
      </w:pPr>
      <w:hyperlink r:id="rId12" w:history="1">
        <w:r w:rsidR="00FC68E2" w:rsidRPr="0053599E">
          <w:rPr>
            <w:rStyle w:val="Hyperlink"/>
            <w:b/>
            <w:sz w:val="32"/>
            <w:szCs w:val="32"/>
          </w:rPr>
          <w:t>www.nuars.org</w:t>
        </w:r>
      </w:hyperlink>
    </w:p>
    <w:p w:rsidR="00FC68E2" w:rsidRDefault="00FC68E2" w:rsidP="00FC68E2">
      <w:pPr>
        <w:spacing w:after="0" w:afterAutospacing="0"/>
        <w:ind w:left="5040"/>
        <w:jc w:val="left"/>
        <w:rPr>
          <w:b/>
          <w:sz w:val="32"/>
          <w:szCs w:val="32"/>
        </w:rPr>
      </w:pPr>
      <w:r>
        <w:t xml:space="preserve">Find us o </w:t>
      </w:r>
      <w:proofErr w:type="spellStart"/>
      <w:r>
        <w:t>Facebook</w:t>
      </w:r>
      <w:proofErr w:type="spellEnd"/>
      <w:r>
        <w:t xml:space="preserve"> (Adaptive Recreational Services)</w:t>
      </w:r>
    </w:p>
    <w:p w:rsidR="00A15823" w:rsidRPr="00814CF3" w:rsidRDefault="00A15823" w:rsidP="00FC68E2">
      <w:pPr>
        <w:spacing w:after="0" w:afterAutospacing="0"/>
        <w:ind w:left="5040"/>
        <w:jc w:val="center"/>
        <w:sectPr w:rsidR="00A15823" w:rsidRPr="00814CF3" w:rsidSect="00001188">
          <w:pgSz w:w="12240" w:h="15840"/>
          <w:pgMar w:top="864" w:right="720" w:bottom="288" w:left="720" w:header="720" w:footer="720" w:gutter="0"/>
          <w:cols w:space="720"/>
          <w:docGrid w:linePitch="360"/>
        </w:sectP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3" cstate="print"/>
                    <a:stretch>
                      <a:fillRect/>
                    </a:stretch>
                  </pic:blipFill>
                  <pic:spPr>
                    <a:xfrm>
                      <a:off x="0" y="0"/>
                      <a:ext cx="1027443" cy="862358"/>
                    </a:xfrm>
                    <a:prstGeom prst="rect">
                      <a:avLst/>
                    </a:prstGeom>
                  </pic:spPr>
                </pic:pic>
              </a:graphicData>
            </a:graphic>
          </wp:inline>
        </w:drawing>
      </w:r>
      <w:r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348" cy="683835"/>
                    </a:xfrm>
                    <a:prstGeom prst="rect">
                      <a:avLst/>
                    </a:prstGeom>
                    <a:noFill/>
                    <a:ln>
                      <a:noFill/>
                    </a:ln>
                  </pic:spPr>
                </pic:pic>
              </a:graphicData>
            </a:graphic>
          </wp:inline>
        </w:drawing>
      </w:r>
    </w:p>
    <w:p w:rsidR="00A15823" w:rsidRDefault="00A15823" w:rsidP="00A15823">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5" cstate="print"/>
                    <a:stretch>
                      <a:fillRect/>
                    </a:stretch>
                  </pic:blipFill>
                  <pic:spPr>
                    <a:xfrm>
                      <a:off x="0" y="0"/>
                      <a:ext cx="2218944" cy="731520"/>
                    </a:xfrm>
                    <a:prstGeom prst="rect">
                      <a:avLst/>
                    </a:prstGeom>
                  </pic:spPr>
                </pic:pic>
              </a:graphicData>
            </a:graphic>
          </wp:inline>
        </w:drawing>
      </w:r>
    </w:p>
    <w:p w:rsidR="00A15823" w:rsidRDefault="00A15823" w:rsidP="00A15823">
      <w:pPr>
        <w:spacing w:after="0" w:afterAutospacing="0"/>
        <w:jc w:val="left"/>
        <w:rPr>
          <w:b/>
          <w:sz w:val="28"/>
          <w:szCs w:val="28"/>
        </w:rPr>
      </w:pPr>
    </w:p>
    <w:p w:rsidR="00A15823" w:rsidRPr="00285CFF" w:rsidRDefault="00A15823" w:rsidP="00A15823">
      <w:pPr>
        <w:spacing w:after="0" w:afterAutospacing="0"/>
        <w:jc w:val="left"/>
        <w:rPr>
          <w:sz w:val="28"/>
          <w:szCs w:val="28"/>
        </w:rPr>
      </w:pPr>
      <w:r w:rsidRPr="00285CFF">
        <w:rPr>
          <w:sz w:val="28"/>
          <w:szCs w:val="28"/>
        </w:rPr>
        <w:t>600 N German Street</w:t>
      </w:r>
    </w:p>
    <w:p w:rsidR="00A15823" w:rsidRPr="00285CFF" w:rsidRDefault="00A15823" w:rsidP="00A15823">
      <w:pPr>
        <w:spacing w:after="0" w:afterAutospacing="0"/>
        <w:jc w:val="left"/>
        <w:rPr>
          <w:sz w:val="28"/>
          <w:szCs w:val="28"/>
        </w:rPr>
      </w:pPr>
      <w:r w:rsidRPr="00285CFF">
        <w:rPr>
          <w:sz w:val="28"/>
          <w:szCs w:val="28"/>
        </w:rPr>
        <w:t>New Ulm MN 56073</w:t>
      </w:r>
    </w:p>
    <w:p w:rsidR="00A15823" w:rsidRPr="00285CFF" w:rsidRDefault="00A15823" w:rsidP="00A15823">
      <w:pPr>
        <w:spacing w:after="0" w:afterAutospacing="0"/>
        <w:jc w:val="left"/>
      </w:pPr>
      <w:r w:rsidRPr="00285CFF">
        <w:t>507.217.0383</w:t>
      </w:r>
    </w:p>
    <w:p w:rsidR="00A15823" w:rsidRDefault="000111DD" w:rsidP="00A15823">
      <w:pPr>
        <w:spacing w:after="0" w:afterAutospacing="0"/>
        <w:jc w:val="left"/>
      </w:pPr>
      <w:hyperlink r:id="rId16" w:history="1">
        <w:r w:rsidR="00A15823" w:rsidRPr="0053599E">
          <w:rPr>
            <w:rStyle w:val="Hyperlink"/>
          </w:rPr>
          <w:t>arsnu@newulmtel.net</w:t>
        </w:r>
      </w:hyperlink>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Pr="00285CFF" w:rsidRDefault="00A15823" w:rsidP="00A15823">
      <w:pPr>
        <w:spacing w:after="0" w:afterAutospacing="0"/>
        <w:jc w:val="left"/>
      </w:pPr>
    </w:p>
    <w:p w:rsidR="00A15823" w:rsidRPr="00046AC2" w:rsidRDefault="00A15823" w:rsidP="00A15823">
      <w:pPr>
        <w:spacing w:after="0" w:afterAutospacing="0"/>
        <w:jc w:val="left"/>
        <w:rPr>
          <w:b/>
          <w:sz w:val="28"/>
          <w:szCs w:val="28"/>
        </w:rPr>
      </w:pPr>
    </w:p>
    <w:p w:rsidR="00A15823" w:rsidRDefault="00A15823" w:rsidP="00A15823">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3"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A15823" w:rsidRDefault="00A15823" w:rsidP="00A15823">
      <w:pPr>
        <w:spacing w:after="0" w:afterAutospacing="0"/>
        <w:jc w:val="left"/>
        <w:rPr>
          <w:sz w:val="24"/>
          <w:szCs w:val="24"/>
        </w:rPr>
      </w:pPr>
    </w:p>
    <w:p w:rsidR="00A15823" w:rsidRDefault="00A15823" w:rsidP="00A15823">
      <w:pPr>
        <w:spacing w:after="0" w:afterAutospacing="0"/>
        <w:jc w:val="left"/>
        <w:rPr>
          <w:sz w:val="24"/>
          <w:szCs w:val="24"/>
        </w:rPr>
      </w:pPr>
    </w:p>
    <w:p w:rsidR="00A15823" w:rsidRDefault="000111DD" w:rsidP="00A15823">
      <w:pPr>
        <w:spacing w:after="0" w:afterAutospacing="0"/>
        <w:jc w:val="center"/>
      </w:pPr>
      <w:hyperlink r:id="rId17" w:history="1">
        <w:r w:rsidR="00A15823" w:rsidRPr="009010D9">
          <w:rPr>
            <w:rStyle w:val="Hyperlink"/>
          </w:rPr>
          <w:t>www.nuars.org</w:t>
        </w:r>
      </w:hyperlink>
    </w:p>
    <w:p w:rsidR="00A15823" w:rsidRDefault="000111DD" w:rsidP="00A15823">
      <w:pPr>
        <w:spacing w:after="0" w:afterAutospacing="0"/>
        <w:jc w:val="center"/>
      </w:pPr>
      <w:hyperlink r:id="rId18" w:history="1">
        <w:r w:rsidR="00A15823" w:rsidRPr="009010D9">
          <w:rPr>
            <w:rStyle w:val="Hyperlink"/>
          </w:rPr>
          <w:t>arsnu@newulmet.net</w:t>
        </w:r>
      </w:hyperlink>
    </w:p>
    <w:p w:rsidR="00A15823" w:rsidRPr="00285CFF" w:rsidRDefault="00A15823" w:rsidP="00A15823">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AE" w:rsidRDefault="000434AE" w:rsidP="00F20215">
      <w:pPr>
        <w:spacing w:after="0"/>
      </w:pPr>
      <w:r>
        <w:separator/>
      </w:r>
    </w:p>
  </w:endnote>
  <w:endnote w:type="continuationSeparator" w:id="0">
    <w:p w:rsidR="000434AE" w:rsidRDefault="000434AE"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AE" w:rsidRDefault="000434AE" w:rsidP="00F20215">
      <w:pPr>
        <w:spacing w:after="0"/>
      </w:pPr>
      <w:r>
        <w:separator/>
      </w:r>
    </w:p>
  </w:footnote>
  <w:footnote w:type="continuationSeparator" w:id="0">
    <w:p w:rsidR="000434AE" w:rsidRDefault="000434AE"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8A64528"/>
    <w:multiLevelType w:val="hybridMultilevel"/>
    <w:tmpl w:val="9EEC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9442"/>
  </w:hdrShapeDefaults>
  <w:footnotePr>
    <w:footnote w:id="-1"/>
    <w:footnote w:id="0"/>
  </w:footnotePr>
  <w:endnotePr>
    <w:endnote w:id="-1"/>
    <w:endnote w:id="0"/>
  </w:endnotePr>
  <w:compat/>
  <w:rsids>
    <w:rsidRoot w:val="009016E7"/>
    <w:rsid w:val="00001188"/>
    <w:rsid w:val="00001B37"/>
    <w:rsid w:val="000111DD"/>
    <w:rsid w:val="00013920"/>
    <w:rsid w:val="00015B28"/>
    <w:rsid w:val="00020B94"/>
    <w:rsid w:val="000219B6"/>
    <w:rsid w:val="00022C10"/>
    <w:rsid w:val="00024DB0"/>
    <w:rsid w:val="00030110"/>
    <w:rsid w:val="000302F7"/>
    <w:rsid w:val="00030976"/>
    <w:rsid w:val="00030F25"/>
    <w:rsid w:val="00032A5B"/>
    <w:rsid w:val="000330A8"/>
    <w:rsid w:val="000333A2"/>
    <w:rsid w:val="0003344A"/>
    <w:rsid w:val="00036C7B"/>
    <w:rsid w:val="00037883"/>
    <w:rsid w:val="000379FE"/>
    <w:rsid w:val="000434AE"/>
    <w:rsid w:val="00046AC2"/>
    <w:rsid w:val="000508F1"/>
    <w:rsid w:val="00054CBC"/>
    <w:rsid w:val="00055ED1"/>
    <w:rsid w:val="00056B33"/>
    <w:rsid w:val="00060023"/>
    <w:rsid w:val="000624D0"/>
    <w:rsid w:val="00062EAF"/>
    <w:rsid w:val="00062ECF"/>
    <w:rsid w:val="00066061"/>
    <w:rsid w:val="00070885"/>
    <w:rsid w:val="00070AFC"/>
    <w:rsid w:val="0007405D"/>
    <w:rsid w:val="00096213"/>
    <w:rsid w:val="000A3412"/>
    <w:rsid w:val="000A38EB"/>
    <w:rsid w:val="000A3E86"/>
    <w:rsid w:val="000A6898"/>
    <w:rsid w:val="000B3B93"/>
    <w:rsid w:val="000C3BEB"/>
    <w:rsid w:val="000D1B51"/>
    <w:rsid w:val="000D41B3"/>
    <w:rsid w:val="000D4316"/>
    <w:rsid w:val="000E1106"/>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B08E4"/>
    <w:rsid w:val="001B2A04"/>
    <w:rsid w:val="001B2FF7"/>
    <w:rsid w:val="001B354A"/>
    <w:rsid w:val="001B64DE"/>
    <w:rsid w:val="001B70F0"/>
    <w:rsid w:val="001C136B"/>
    <w:rsid w:val="001D0293"/>
    <w:rsid w:val="001D22D0"/>
    <w:rsid w:val="001D3BD3"/>
    <w:rsid w:val="001D4F76"/>
    <w:rsid w:val="001D6F9E"/>
    <w:rsid w:val="001D7248"/>
    <w:rsid w:val="001D75A8"/>
    <w:rsid w:val="001D7D4E"/>
    <w:rsid w:val="001E3A15"/>
    <w:rsid w:val="001E3FAC"/>
    <w:rsid w:val="001E4174"/>
    <w:rsid w:val="001F016F"/>
    <w:rsid w:val="001F08AB"/>
    <w:rsid w:val="001F2057"/>
    <w:rsid w:val="001F4165"/>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4422B"/>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917F9"/>
    <w:rsid w:val="002A405E"/>
    <w:rsid w:val="002A41C8"/>
    <w:rsid w:val="002A5F2B"/>
    <w:rsid w:val="002A71A8"/>
    <w:rsid w:val="002B31A2"/>
    <w:rsid w:val="002C1DA9"/>
    <w:rsid w:val="002C242E"/>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17D0"/>
    <w:rsid w:val="004250EB"/>
    <w:rsid w:val="00426482"/>
    <w:rsid w:val="00427875"/>
    <w:rsid w:val="00431196"/>
    <w:rsid w:val="00432DC4"/>
    <w:rsid w:val="00434D58"/>
    <w:rsid w:val="004359AF"/>
    <w:rsid w:val="00436613"/>
    <w:rsid w:val="00441A21"/>
    <w:rsid w:val="0044271B"/>
    <w:rsid w:val="00444892"/>
    <w:rsid w:val="004468E6"/>
    <w:rsid w:val="0044694C"/>
    <w:rsid w:val="004479F1"/>
    <w:rsid w:val="00451AC1"/>
    <w:rsid w:val="00451F3D"/>
    <w:rsid w:val="0045608E"/>
    <w:rsid w:val="004658F2"/>
    <w:rsid w:val="0046635A"/>
    <w:rsid w:val="0047022C"/>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B79CD"/>
    <w:rsid w:val="004C0B99"/>
    <w:rsid w:val="004C58CE"/>
    <w:rsid w:val="004C65E2"/>
    <w:rsid w:val="004D01FE"/>
    <w:rsid w:val="004D0EAE"/>
    <w:rsid w:val="004D2D7B"/>
    <w:rsid w:val="004D3E3B"/>
    <w:rsid w:val="004D4047"/>
    <w:rsid w:val="004D6DF5"/>
    <w:rsid w:val="004D7B7E"/>
    <w:rsid w:val="004F038C"/>
    <w:rsid w:val="004F0DF6"/>
    <w:rsid w:val="004F1D96"/>
    <w:rsid w:val="004F49A1"/>
    <w:rsid w:val="004F77D2"/>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FF7"/>
    <w:rsid w:val="0057541A"/>
    <w:rsid w:val="005761B5"/>
    <w:rsid w:val="00576A09"/>
    <w:rsid w:val="00576D7C"/>
    <w:rsid w:val="005833EA"/>
    <w:rsid w:val="00584D8C"/>
    <w:rsid w:val="00585A05"/>
    <w:rsid w:val="00585B68"/>
    <w:rsid w:val="00590C34"/>
    <w:rsid w:val="005918E9"/>
    <w:rsid w:val="00592131"/>
    <w:rsid w:val="005939AF"/>
    <w:rsid w:val="00594DC9"/>
    <w:rsid w:val="00595920"/>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331"/>
    <w:rsid w:val="00614A82"/>
    <w:rsid w:val="00615D9E"/>
    <w:rsid w:val="006250D7"/>
    <w:rsid w:val="00631511"/>
    <w:rsid w:val="00633091"/>
    <w:rsid w:val="00635DCE"/>
    <w:rsid w:val="00636043"/>
    <w:rsid w:val="00636691"/>
    <w:rsid w:val="006371FA"/>
    <w:rsid w:val="00641F15"/>
    <w:rsid w:val="00651463"/>
    <w:rsid w:val="0065434F"/>
    <w:rsid w:val="00656BAC"/>
    <w:rsid w:val="00657064"/>
    <w:rsid w:val="006578A2"/>
    <w:rsid w:val="00660094"/>
    <w:rsid w:val="00660EFB"/>
    <w:rsid w:val="00671D1C"/>
    <w:rsid w:val="006720B6"/>
    <w:rsid w:val="0067341F"/>
    <w:rsid w:val="00680836"/>
    <w:rsid w:val="006828E3"/>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15FC"/>
    <w:rsid w:val="006F33C2"/>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501E"/>
    <w:rsid w:val="00745BB7"/>
    <w:rsid w:val="00747CDD"/>
    <w:rsid w:val="007511DF"/>
    <w:rsid w:val="00764583"/>
    <w:rsid w:val="007704B5"/>
    <w:rsid w:val="0077130F"/>
    <w:rsid w:val="00771F73"/>
    <w:rsid w:val="00772158"/>
    <w:rsid w:val="00777381"/>
    <w:rsid w:val="00780296"/>
    <w:rsid w:val="00781AEA"/>
    <w:rsid w:val="00781CCF"/>
    <w:rsid w:val="007902AE"/>
    <w:rsid w:val="00790DB0"/>
    <w:rsid w:val="00791E75"/>
    <w:rsid w:val="00792EA4"/>
    <w:rsid w:val="007943F2"/>
    <w:rsid w:val="007A0158"/>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42C2"/>
    <w:rsid w:val="00814CF3"/>
    <w:rsid w:val="00820603"/>
    <w:rsid w:val="00823FB2"/>
    <w:rsid w:val="008333F1"/>
    <w:rsid w:val="008352B2"/>
    <w:rsid w:val="008361B7"/>
    <w:rsid w:val="00846493"/>
    <w:rsid w:val="00846767"/>
    <w:rsid w:val="00846FDE"/>
    <w:rsid w:val="008517DA"/>
    <w:rsid w:val="00851AC0"/>
    <w:rsid w:val="00851BCA"/>
    <w:rsid w:val="00855111"/>
    <w:rsid w:val="00855AD2"/>
    <w:rsid w:val="008626AB"/>
    <w:rsid w:val="00863B91"/>
    <w:rsid w:val="00864328"/>
    <w:rsid w:val="008704FC"/>
    <w:rsid w:val="00875262"/>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3D24"/>
    <w:rsid w:val="00907AB7"/>
    <w:rsid w:val="00912993"/>
    <w:rsid w:val="00912DD1"/>
    <w:rsid w:val="009301E4"/>
    <w:rsid w:val="00941D6E"/>
    <w:rsid w:val="00942A39"/>
    <w:rsid w:val="00944BF9"/>
    <w:rsid w:val="00945814"/>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F0819"/>
    <w:rsid w:val="009F1036"/>
    <w:rsid w:val="009F1C06"/>
    <w:rsid w:val="009F3EE7"/>
    <w:rsid w:val="009F792D"/>
    <w:rsid w:val="00A0333F"/>
    <w:rsid w:val="00A07F99"/>
    <w:rsid w:val="00A15809"/>
    <w:rsid w:val="00A15823"/>
    <w:rsid w:val="00A1639F"/>
    <w:rsid w:val="00A1645F"/>
    <w:rsid w:val="00A16BA4"/>
    <w:rsid w:val="00A22C45"/>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83E8A"/>
    <w:rsid w:val="00A86685"/>
    <w:rsid w:val="00A905FD"/>
    <w:rsid w:val="00A91156"/>
    <w:rsid w:val="00A96274"/>
    <w:rsid w:val="00AA1518"/>
    <w:rsid w:val="00AA17B8"/>
    <w:rsid w:val="00AA53F2"/>
    <w:rsid w:val="00AA64A8"/>
    <w:rsid w:val="00AA71DC"/>
    <w:rsid w:val="00AA794F"/>
    <w:rsid w:val="00AB3DF6"/>
    <w:rsid w:val="00AB7FC6"/>
    <w:rsid w:val="00AC2A4B"/>
    <w:rsid w:val="00AC79DB"/>
    <w:rsid w:val="00AD3490"/>
    <w:rsid w:val="00AD4A9E"/>
    <w:rsid w:val="00AE23D6"/>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54AE"/>
    <w:rsid w:val="00B97A54"/>
    <w:rsid w:val="00B97EB3"/>
    <w:rsid w:val="00BA415D"/>
    <w:rsid w:val="00BA6211"/>
    <w:rsid w:val="00BA66EB"/>
    <w:rsid w:val="00BB4E5B"/>
    <w:rsid w:val="00BC4168"/>
    <w:rsid w:val="00BD0616"/>
    <w:rsid w:val="00BD3D50"/>
    <w:rsid w:val="00BD755B"/>
    <w:rsid w:val="00BD7F16"/>
    <w:rsid w:val="00BE29C6"/>
    <w:rsid w:val="00BE55C6"/>
    <w:rsid w:val="00BE6981"/>
    <w:rsid w:val="00BF3471"/>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30096"/>
    <w:rsid w:val="00D30DA9"/>
    <w:rsid w:val="00D41F4E"/>
    <w:rsid w:val="00D53131"/>
    <w:rsid w:val="00D60C26"/>
    <w:rsid w:val="00D630A6"/>
    <w:rsid w:val="00D654E0"/>
    <w:rsid w:val="00D66AC9"/>
    <w:rsid w:val="00D7020E"/>
    <w:rsid w:val="00D71630"/>
    <w:rsid w:val="00D72456"/>
    <w:rsid w:val="00D746A9"/>
    <w:rsid w:val="00D74A91"/>
    <w:rsid w:val="00D751B5"/>
    <w:rsid w:val="00D76519"/>
    <w:rsid w:val="00D82D51"/>
    <w:rsid w:val="00D8490F"/>
    <w:rsid w:val="00D918AF"/>
    <w:rsid w:val="00DA3ED1"/>
    <w:rsid w:val="00DC69DD"/>
    <w:rsid w:val="00DC72C2"/>
    <w:rsid w:val="00DD468E"/>
    <w:rsid w:val="00DE01F8"/>
    <w:rsid w:val="00DE3B59"/>
    <w:rsid w:val="00DE6B3E"/>
    <w:rsid w:val="00DF5136"/>
    <w:rsid w:val="00DF7C7E"/>
    <w:rsid w:val="00E05AE2"/>
    <w:rsid w:val="00E15378"/>
    <w:rsid w:val="00E16F52"/>
    <w:rsid w:val="00E2149A"/>
    <w:rsid w:val="00E23011"/>
    <w:rsid w:val="00E2770C"/>
    <w:rsid w:val="00E303A8"/>
    <w:rsid w:val="00E3486E"/>
    <w:rsid w:val="00E45A4A"/>
    <w:rsid w:val="00E45A7C"/>
    <w:rsid w:val="00E51875"/>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529"/>
    <w:rsid w:val="00F24F94"/>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C68E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4428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mailto:arsnu@newulm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ars.org" TargetMode="External"/><Relationship Id="rId17" Type="http://schemas.openxmlformats.org/officeDocument/2006/relationships/hyperlink" Target="http://www.nuars.org" TargetMode="External"/><Relationship Id="rId2" Type="http://schemas.openxmlformats.org/officeDocument/2006/relationships/numbering" Target="numbering.xml"/><Relationship Id="rId16" Type="http://schemas.openxmlformats.org/officeDocument/2006/relationships/hyperlink" Target="mailto:arsnu@newulmtel.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nu@newulmtel.net"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snu@newulmtel.net"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B5AC7-76D0-4BEB-8AD7-D6E112E9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2021-05-14T14:56:00Z</cp:lastPrinted>
  <dcterms:created xsi:type="dcterms:W3CDTF">2021-05-14T14:48:00Z</dcterms:created>
  <dcterms:modified xsi:type="dcterms:W3CDTF">2021-05-14T16:57:00Z</dcterms:modified>
</cp:coreProperties>
</file>