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50" w:rsidRDefault="00462B50" w:rsidP="00462B50">
      <w:pPr>
        <w:jc w:val="center"/>
        <w:rPr>
          <w:rFonts w:ascii="Broadway" w:hAnsi="Broadway"/>
          <w:sz w:val="72"/>
          <w:szCs w:val="72"/>
        </w:rPr>
      </w:pPr>
      <w:r>
        <w:rPr>
          <w:rFonts w:ascii="Broadway" w:hAnsi="Broadway"/>
          <w:noProof/>
          <w:sz w:val="72"/>
          <w:szCs w:val="72"/>
        </w:rPr>
        <w:drawing>
          <wp:inline distT="0" distB="0" distL="0" distR="0">
            <wp:extent cx="3219450" cy="1885950"/>
            <wp:effectExtent l="0" t="0" r="0" b="0"/>
            <wp:docPr id="2" name="Picture 2" descr="C:\Users\ARS\AppData\Local\Microsoft\Windows\INetCache\IE\R4OAOPGH\Bowling-Transpar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S\AppData\Local\Microsoft\Windows\INetCache\IE\R4OAOPGH\Bowling-Transparent[1].png"/>
                    <pic:cNvPicPr>
                      <a:picLocks noChangeAspect="1" noChangeArrowheads="1"/>
                    </pic:cNvPicPr>
                  </pic:nvPicPr>
                  <pic:blipFill>
                    <a:blip r:embed="rId4" cstate="print"/>
                    <a:srcRect/>
                    <a:stretch>
                      <a:fillRect/>
                    </a:stretch>
                  </pic:blipFill>
                  <pic:spPr bwMode="auto">
                    <a:xfrm>
                      <a:off x="0" y="0"/>
                      <a:ext cx="3227934" cy="1890920"/>
                    </a:xfrm>
                    <a:prstGeom prst="rect">
                      <a:avLst/>
                    </a:prstGeom>
                    <a:noFill/>
                    <a:ln w="9525">
                      <a:noFill/>
                      <a:miter lim="800000"/>
                      <a:headEnd/>
                      <a:tailEnd/>
                    </a:ln>
                  </pic:spPr>
                </pic:pic>
              </a:graphicData>
            </a:graphic>
          </wp:inline>
        </w:drawing>
      </w:r>
    </w:p>
    <w:p w:rsidR="00462B50" w:rsidRDefault="00462B50" w:rsidP="00462B50">
      <w:pPr>
        <w:jc w:val="center"/>
        <w:rPr>
          <w:rFonts w:ascii="Broadway" w:hAnsi="Broadway"/>
          <w:sz w:val="52"/>
          <w:szCs w:val="52"/>
        </w:rPr>
      </w:pPr>
      <w:r w:rsidRPr="00462B50">
        <w:rPr>
          <w:rFonts w:ascii="Broadway" w:hAnsi="Broadway"/>
          <w:sz w:val="52"/>
          <w:szCs w:val="52"/>
        </w:rPr>
        <w:t xml:space="preserve">Cash Back Bowling Fundraiser </w:t>
      </w:r>
    </w:p>
    <w:p w:rsidR="00462B50" w:rsidRPr="00462B50" w:rsidRDefault="00462B50" w:rsidP="00462B50">
      <w:pPr>
        <w:jc w:val="center"/>
        <w:rPr>
          <w:rFonts w:ascii="Broadway" w:hAnsi="Broadway"/>
          <w:sz w:val="44"/>
          <w:szCs w:val="44"/>
        </w:rPr>
      </w:pPr>
      <w:r w:rsidRPr="00462B50">
        <w:rPr>
          <w:rFonts w:ascii="Broadway" w:hAnsi="Broadway"/>
          <w:sz w:val="44"/>
          <w:szCs w:val="44"/>
        </w:rPr>
        <w:t xml:space="preserve">for </w:t>
      </w:r>
    </w:p>
    <w:p w:rsidR="00462B50" w:rsidRDefault="00462B50" w:rsidP="00462B50">
      <w:pPr>
        <w:jc w:val="center"/>
        <w:rPr>
          <w:rFonts w:ascii="Broadway" w:hAnsi="Broadway"/>
          <w:sz w:val="36"/>
          <w:szCs w:val="36"/>
        </w:rPr>
      </w:pPr>
      <w:r w:rsidRPr="00462B50">
        <w:rPr>
          <w:rFonts w:ascii="Broadway" w:hAnsi="Broadway"/>
          <w:sz w:val="56"/>
          <w:szCs w:val="56"/>
        </w:rPr>
        <w:t>Adaptive Recreational Services</w:t>
      </w:r>
    </w:p>
    <w:p w:rsidR="00462B50" w:rsidRDefault="00462B50" w:rsidP="00462B50">
      <w:pPr>
        <w:rPr>
          <w:rFonts w:asciiTheme="majorHAnsi" w:hAnsiTheme="majorHAnsi"/>
          <w:sz w:val="36"/>
          <w:szCs w:val="36"/>
        </w:rPr>
      </w:pPr>
      <w:r>
        <w:rPr>
          <w:rFonts w:asciiTheme="majorHAnsi" w:hAnsiTheme="majorHAnsi"/>
          <w:sz w:val="36"/>
          <w:szCs w:val="36"/>
        </w:rPr>
        <w:t>WHEN:</w:t>
      </w:r>
      <w:r>
        <w:rPr>
          <w:rFonts w:asciiTheme="majorHAnsi" w:hAnsiTheme="majorHAnsi"/>
          <w:sz w:val="36"/>
          <w:szCs w:val="36"/>
        </w:rPr>
        <w:tab/>
        <w:t>SATURDAY, January 18, 2020 from 10:30 a.m. to 12:30 p.m.</w:t>
      </w:r>
    </w:p>
    <w:p w:rsidR="00462B50" w:rsidRDefault="00462B50" w:rsidP="00462B50">
      <w:pPr>
        <w:rPr>
          <w:rFonts w:asciiTheme="majorHAnsi" w:hAnsiTheme="majorHAnsi"/>
          <w:sz w:val="36"/>
          <w:szCs w:val="36"/>
        </w:rPr>
      </w:pPr>
      <w:r>
        <w:rPr>
          <w:rFonts w:asciiTheme="majorHAnsi" w:hAnsiTheme="majorHAnsi"/>
          <w:sz w:val="36"/>
          <w:szCs w:val="36"/>
        </w:rPr>
        <w:t>WHERE:</w:t>
      </w:r>
      <w:r>
        <w:rPr>
          <w:rFonts w:asciiTheme="majorHAnsi" w:hAnsiTheme="majorHAnsi"/>
          <w:sz w:val="36"/>
          <w:szCs w:val="36"/>
        </w:rPr>
        <w:tab/>
        <w:t>Concordia Lanes in New Ulm, Minnesota</w:t>
      </w:r>
    </w:p>
    <w:p w:rsidR="00462B50" w:rsidRDefault="00462B50" w:rsidP="00462B50">
      <w:pPr>
        <w:rPr>
          <w:rFonts w:asciiTheme="majorHAnsi" w:hAnsiTheme="majorHAnsi"/>
          <w:sz w:val="36"/>
          <w:szCs w:val="36"/>
        </w:rPr>
      </w:pPr>
      <w:r>
        <w:rPr>
          <w:rFonts w:asciiTheme="majorHAnsi" w:hAnsiTheme="majorHAnsi"/>
          <w:sz w:val="36"/>
          <w:szCs w:val="36"/>
        </w:rPr>
        <w:t>COST:</w:t>
      </w:r>
      <w:r>
        <w:rPr>
          <w:rFonts w:asciiTheme="majorHAnsi" w:hAnsiTheme="majorHAnsi"/>
          <w:sz w:val="36"/>
          <w:szCs w:val="36"/>
        </w:rPr>
        <w:tab/>
        <w:t>Each game of bowling is $3.99 plus tax ($4.30)</w:t>
      </w:r>
      <w:r>
        <w:rPr>
          <w:rFonts w:asciiTheme="majorHAnsi" w:hAnsiTheme="majorHAnsi"/>
          <w:sz w:val="36"/>
          <w:szCs w:val="36"/>
        </w:rPr>
        <w:tab/>
      </w:r>
    </w:p>
    <w:p w:rsidR="00462B50" w:rsidRDefault="00462B50" w:rsidP="00462B50">
      <w:pPr>
        <w:rPr>
          <w:rFonts w:asciiTheme="majorHAnsi" w:hAnsiTheme="majorHAnsi"/>
          <w:sz w:val="36"/>
          <w:szCs w:val="36"/>
        </w:rPr>
      </w:pPr>
      <w:r>
        <w:rPr>
          <w:rFonts w:asciiTheme="majorHAnsi" w:hAnsiTheme="majorHAnsi"/>
          <w:sz w:val="36"/>
          <w:szCs w:val="36"/>
        </w:rPr>
        <w:tab/>
      </w:r>
      <w:r>
        <w:rPr>
          <w:rFonts w:asciiTheme="majorHAnsi" w:hAnsiTheme="majorHAnsi"/>
          <w:sz w:val="36"/>
          <w:szCs w:val="36"/>
        </w:rPr>
        <w:tab/>
        <w:t>Rental shoes are $2.25 (or bring your own)</w:t>
      </w:r>
    </w:p>
    <w:p w:rsidR="00462B50" w:rsidRDefault="00462B50" w:rsidP="00462B50">
      <w:pPr>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t>***these are the quotes given in December of 2019****prices may change without notice</w:t>
      </w:r>
    </w:p>
    <w:p w:rsidR="00462B50" w:rsidRDefault="00462B50" w:rsidP="00462B50">
      <w:pPr>
        <w:rPr>
          <w:rFonts w:asciiTheme="majorHAnsi" w:hAnsiTheme="majorHAnsi"/>
          <w:sz w:val="36"/>
          <w:szCs w:val="36"/>
        </w:rPr>
      </w:pPr>
      <w:r>
        <w:rPr>
          <w:rFonts w:asciiTheme="majorHAnsi" w:hAnsiTheme="majorHAnsi"/>
          <w:sz w:val="36"/>
          <w:szCs w:val="36"/>
        </w:rPr>
        <w:t>WHAT DO I HAVE TO DO SO ARS GETS A DONATION?</w:t>
      </w:r>
    </w:p>
    <w:p w:rsidR="00462B50" w:rsidRDefault="00462B50" w:rsidP="00462B50">
      <w:pPr>
        <w:rPr>
          <w:rFonts w:asciiTheme="majorHAnsi" w:hAnsiTheme="majorHAnsi"/>
          <w:sz w:val="32"/>
          <w:szCs w:val="32"/>
        </w:rPr>
      </w:pPr>
      <w:r>
        <w:rPr>
          <w:rFonts w:asciiTheme="majorHAnsi" w:hAnsiTheme="majorHAnsi"/>
          <w:sz w:val="32"/>
          <w:szCs w:val="32"/>
        </w:rPr>
        <w:t>It’s simple!  For each game bowled, Adaptive Recreational Services (ARS) will receive $3.00 Cash Back.  This fundraiser requires at least 12 bowlers to qualify, so we would love to have you join us.  This fundraiser is not just for ARS members, but for everyone in the area who loves to bowl.  Please bring your family and friends to this great event and help raise programming dollars for ARS.</w:t>
      </w:r>
      <w:r w:rsidR="002A7442">
        <w:rPr>
          <w:rFonts w:asciiTheme="majorHAnsi" w:hAnsiTheme="majorHAnsi"/>
          <w:sz w:val="32"/>
          <w:szCs w:val="32"/>
        </w:rPr>
        <w:t xml:space="preserve">  </w:t>
      </w:r>
      <w:r>
        <w:rPr>
          <w:rFonts w:asciiTheme="majorHAnsi" w:hAnsiTheme="majorHAnsi"/>
          <w:sz w:val="32"/>
          <w:szCs w:val="32"/>
        </w:rPr>
        <w:t xml:space="preserve">Please contact ARS Coordinator, Karrie Borchert, with any questions at 507.217.0383 or email at </w:t>
      </w:r>
      <w:hyperlink r:id="rId5" w:history="1">
        <w:r w:rsidRPr="00C62434">
          <w:rPr>
            <w:rStyle w:val="Hyperlink"/>
            <w:rFonts w:asciiTheme="majorHAnsi" w:hAnsiTheme="majorHAnsi"/>
            <w:sz w:val="32"/>
            <w:szCs w:val="32"/>
          </w:rPr>
          <w:t>arsnu@newulmtel.net</w:t>
        </w:r>
      </w:hyperlink>
      <w:r>
        <w:rPr>
          <w:rFonts w:asciiTheme="majorHAnsi" w:hAnsiTheme="majorHAnsi"/>
          <w:sz w:val="32"/>
          <w:szCs w:val="32"/>
        </w:rPr>
        <w:t>.</w:t>
      </w:r>
    </w:p>
    <w:p w:rsidR="00462B50" w:rsidRPr="00462B50" w:rsidRDefault="00462B50" w:rsidP="00462B50">
      <w:pPr>
        <w:ind w:left="1440" w:firstLine="720"/>
        <w:rPr>
          <w:rFonts w:asciiTheme="majorHAnsi" w:hAnsiTheme="majorHAnsi"/>
          <w:sz w:val="32"/>
          <w:szCs w:val="32"/>
        </w:rPr>
      </w:pPr>
      <w:r>
        <w:rPr>
          <w:rFonts w:asciiTheme="majorHAnsi" w:hAnsiTheme="majorHAnsi"/>
          <w:sz w:val="24"/>
          <w:szCs w:val="24"/>
        </w:rPr>
        <w:t>Tha</w:t>
      </w:r>
      <w:r w:rsidRPr="00462B50">
        <w:rPr>
          <w:rFonts w:asciiTheme="majorHAnsi" w:hAnsiTheme="majorHAnsi"/>
          <w:sz w:val="24"/>
          <w:szCs w:val="24"/>
        </w:rPr>
        <w:t>nk-you to Concordia Lanes for this awesome fundraising idea!.</w:t>
      </w:r>
      <w:r>
        <w:rPr>
          <w:rFonts w:asciiTheme="majorHAnsi" w:hAnsiTheme="majorHAnsi"/>
          <w:noProof/>
          <w:sz w:val="32"/>
          <w:szCs w:val="32"/>
        </w:rPr>
        <w:drawing>
          <wp:inline distT="0" distB="0" distL="0" distR="0">
            <wp:extent cx="723900" cy="800166"/>
            <wp:effectExtent l="19050" t="0" r="0" b="0"/>
            <wp:docPr id="15" name="Picture 6" descr="C:\Users\ARS\AppData\Local\Microsoft\Windows\INetCache\IE\UDDDAUJN\bowling-15793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S\AppData\Local\Microsoft\Windows\INetCache\IE\UDDDAUJN\bowling-157933_640[1].png"/>
                    <pic:cNvPicPr>
                      <a:picLocks noChangeAspect="1" noChangeArrowheads="1"/>
                    </pic:cNvPicPr>
                  </pic:nvPicPr>
                  <pic:blipFill>
                    <a:blip r:embed="rId6" cstate="print"/>
                    <a:srcRect/>
                    <a:stretch>
                      <a:fillRect/>
                    </a:stretch>
                  </pic:blipFill>
                  <pic:spPr bwMode="auto">
                    <a:xfrm>
                      <a:off x="0" y="0"/>
                      <a:ext cx="725151" cy="801549"/>
                    </a:xfrm>
                    <a:prstGeom prst="rect">
                      <a:avLst/>
                    </a:prstGeom>
                    <a:noFill/>
                    <a:ln w="9525">
                      <a:noFill/>
                      <a:miter lim="800000"/>
                      <a:headEnd/>
                      <a:tailEnd/>
                    </a:ln>
                  </pic:spPr>
                </pic:pic>
              </a:graphicData>
            </a:graphic>
          </wp:inline>
        </w:drawing>
      </w:r>
    </w:p>
    <w:sectPr w:rsidR="00462B50" w:rsidRPr="00462B50" w:rsidSect="00462B5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62B50"/>
    <w:rsid w:val="00155941"/>
    <w:rsid w:val="002A7442"/>
    <w:rsid w:val="003A2A18"/>
    <w:rsid w:val="00462B50"/>
    <w:rsid w:val="006F54A5"/>
    <w:rsid w:val="00AA0E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B50"/>
    <w:rPr>
      <w:color w:val="0000FF" w:themeColor="hyperlink"/>
      <w:u w:val="single"/>
    </w:rPr>
  </w:style>
  <w:style w:type="paragraph" w:styleId="BalloonText">
    <w:name w:val="Balloon Text"/>
    <w:basedOn w:val="Normal"/>
    <w:link w:val="BalloonTextChar"/>
    <w:uiPriority w:val="99"/>
    <w:semiHidden/>
    <w:unhideWhenUsed/>
    <w:rsid w:val="0046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B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arsnu@newulmtel.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dc:creator>
  <cp:lastModifiedBy>ARS</cp:lastModifiedBy>
  <cp:revision>2</cp:revision>
  <cp:lastPrinted>2019-12-29T02:40:00Z</cp:lastPrinted>
  <dcterms:created xsi:type="dcterms:W3CDTF">2019-12-29T02:53:00Z</dcterms:created>
  <dcterms:modified xsi:type="dcterms:W3CDTF">2019-12-29T02:53:00Z</dcterms:modified>
</cp:coreProperties>
</file>