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710" w:rsidRPr="00275FE8" w:rsidRDefault="00275FE8" w:rsidP="00275FE8">
      <w:pPr>
        <w:jc w:val="center"/>
        <w:rPr>
          <w:b/>
          <w:sz w:val="36"/>
          <w:szCs w:val="36"/>
          <w:u w:val="single"/>
        </w:rPr>
      </w:pPr>
      <w:r w:rsidRPr="00275FE8">
        <w:rPr>
          <w:b/>
          <w:sz w:val="36"/>
          <w:szCs w:val="36"/>
          <w:u w:val="single"/>
        </w:rPr>
        <w:t>ARS Cancellation Policy</w:t>
      </w:r>
    </w:p>
    <w:p w:rsidR="00275FE8" w:rsidRPr="00275FE8" w:rsidRDefault="00275FE8" w:rsidP="00275FE8">
      <w:pPr>
        <w:jc w:val="left"/>
        <w:rPr>
          <w:b/>
          <w:sz w:val="28"/>
          <w:szCs w:val="28"/>
          <w:u w:val="single"/>
        </w:rPr>
      </w:pPr>
      <w:r w:rsidRPr="00275FE8">
        <w:rPr>
          <w:b/>
          <w:sz w:val="28"/>
          <w:szCs w:val="28"/>
          <w:u w:val="single"/>
        </w:rPr>
        <w:t>Winter Policy:</w:t>
      </w:r>
    </w:p>
    <w:p w:rsidR="00275FE8" w:rsidRDefault="00275FE8" w:rsidP="00275FE8">
      <w:pPr>
        <w:spacing w:after="0" w:afterAutospacing="0"/>
        <w:jc w:val="left"/>
        <w:rPr>
          <w:sz w:val="24"/>
          <w:szCs w:val="24"/>
        </w:rPr>
      </w:pPr>
      <w:r>
        <w:rPr>
          <w:sz w:val="24"/>
          <w:szCs w:val="24"/>
        </w:rPr>
        <w:tab/>
        <w:t xml:space="preserve">ARS activities will be cancelled in the winter if the weather is below 0 degrees (including the wind-chill).  ARS activities are also cancelled if there is </w:t>
      </w:r>
      <w:proofErr w:type="gramStart"/>
      <w:r>
        <w:rPr>
          <w:sz w:val="24"/>
          <w:szCs w:val="24"/>
        </w:rPr>
        <w:t>a weather</w:t>
      </w:r>
      <w:proofErr w:type="gramEnd"/>
      <w:r>
        <w:rPr>
          <w:sz w:val="24"/>
          <w:szCs w:val="24"/>
        </w:rPr>
        <w:t xml:space="preserve"> advisory for the area. Cancellations will be made by 3 PM the day of the event.  If an event is cancelled, the following are where the cancellation can be found:</w:t>
      </w:r>
    </w:p>
    <w:p w:rsidR="00275FE8" w:rsidRDefault="00275FE8" w:rsidP="00275FE8">
      <w:pPr>
        <w:spacing w:after="0" w:afterAutospacing="0"/>
        <w:jc w:val="left"/>
        <w:rPr>
          <w:sz w:val="24"/>
          <w:szCs w:val="24"/>
        </w:rPr>
      </w:pPr>
    </w:p>
    <w:p w:rsidR="00275FE8" w:rsidRDefault="00275FE8" w:rsidP="00275FE8">
      <w:pPr>
        <w:spacing w:after="0" w:afterAutospacing="0"/>
        <w:jc w:val="left"/>
        <w:rPr>
          <w:sz w:val="24"/>
          <w:szCs w:val="24"/>
        </w:rPr>
      </w:pPr>
      <w:r>
        <w:rPr>
          <w:sz w:val="24"/>
          <w:szCs w:val="24"/>
        </w:rPr>
        <w:tab/>
      </w:r>
      <w:r>
        <w:rPr>
          <w:sz w:val="24"/>
          <w:szCs w:val="24"/>
        </w:rPr>
        <w:tab/>
        <w:t>*Checking the ARS website (</w:t>
      </w:r>
      <w:hyperlink r:id="rId6" w:history="1">
        <w:r w:rsidRPr="002D0164">
          <w:rPr>
            <w:rStyle w:val="Hyperlink"/>
            <w:sz w:val="24"/>
            <w:szCs w:val="24"/>
          </w:rPr>
          <w:t>www.nuars.org</w:t>
        </w:r>
      </w:hyperlink>
      <w:r>
        <w:rPr>
          <w:sz w:val="24"/>
          <w:szCs w:val="24"/>
        </w:rPr>
        <w:t>), on the main page to the left</w:t>
      </w:r>
    </w:p>
    <w:p w:rsidR="00275FE8" w:rsidRDefault="00275FE8" w:rsidP="00275FE8">
      <w:pPr>
        <w:spacing w:after="0" w:afterAutospacing="0"/>
        <w:jc w:val="left"/>
        <w:rPr>
          <w:sz w:val="24"/>
          <w:szCs w:val="24"/>
        </w:rPr>
      </w:pPr>
      <w:r>
        <w:rPr>
          <w:sz w:val="24"/>
          <w:szCs w:val="24"/>
        </w:rPr>
        <w:tab/>
      </w:r>
      <w:r>
        <w:rPr>
          <w:sz w:val="24"/>
          <w:szCs w:val="24"/>
        </w:rPr>
        <w:tab/>
        <w:t>*If you are signed up for text alerts</w:t>
      </w:r>
    </w:p>
    <w:p w:rsidR="00275FE8" w:rsidRDefault="00275FE8" w:rsidP="00275FE8">
      <w:pPr>
        <w:spacing w:after="0" w:afterAutospacing="0"/>
        <w:jc w:val="left"/>
        <w:rPr>
          <w:sz w:val="24"/>
          <w:szCs w:val="24"/>
        </w:rPr>
      </w:pPr>
      <w:r>
        <w:rPr>
          <w:sz w:val="24"/>
          <w:szCs w:val="24"/>
        </w:rPr>
        <w:tab/>
      </w:r>
      <w:r>
        <w:rPr>
          <w:sz w:val="24"/>
          <w:szCs w:val="24"/>
        </w:rPr>
        <w:tab/>
        <w:t>*Calling the ARS phone</w:t>
      </w:r>
    </w:p>
    <w:p w:rsidR="00275FE8" w:rsidRDefault="00275FE8" w:rsidP="00275FE8">
      <w:pPr>
        <w:spacing w:after="0" w:afterAutospacing="0"/>
        <w:jc w:val="left"/>
        <w:rPr>
          <w:sz w:val="24"/>
          <w:szCs w:val="24"/>
        </w:rPr>
      </w:pPr>
    </w:p>
    <w:p w:rsidR="00275FE8" w:rsidRDefault="00275FE8" w:rsidP="00275FE8">
      <w:pPr>
        <w:spacing w:after="0" w:afterAutospacing="0"/>
        <w:jc w:val="left"/>
        <w:rPr>
          <w:sz w:val="24"/>
          <w:szCs w:val="24"/>
        </w:rPr>
      </w:pPr>
      <w:r>
        <w:rPr>
          <w:sz w:val="24"/>
          <w:szCs w:val="24"/>
        </w:rPr>
        <w:t>**The exception to this policy is if a big trip is planned and the tickets are non-refundable (Vikings, Timberwolves, Etc.)**</w:t>
      </w:r>
    </w:p>
    <w:p w:rsidR="00275FE8" w:rsidRDefault="00275FE8" w:rsidP="00275FE8">
      <w:pPr>
        <w:spacing w:after="0" w:afterAutospacing="0"/>
        <w:jc w:val="left"/>
        <w:rPr>
          <w:sz w:val="24"/>
          <w:szCs w:val="24"/>
        </w:rPr>
      </w:pPr>
    </w:p>
    <w:p w:rsidR="00275FE8" w:rsidRDefault="00275FE8" w:rsidP="00275FE8">
      <w:pPr>
        <w:spacing w:after="0" w:afterAutospacing="0"/>
        <w:jc w:val="left"/>
        <w:rPr>
          <w:sz w:val="24"/>
          <w:szCs w:val="24"/>
        </w:rPr>
      </w:pPr>
    </w:p>
    <w:p w:rsidR="00275FE8" w:rsidRPr="00275FE8" w:rsidRDefault="00275FE8" w:rsidP="00275FE8">
      <w:pPr>
        <w:spacing w:after="0" w:afterAutospacing="0"/>
        <w:jc w:val="left"/>
        <w:rPr>
          <w:b/>
          <w:sz w:val="28"/>
          <w:szCs w:val="28"/>
          <w:u w:val="single"/>
        </w:rPr>
      </w:pPr>
      <w:r w:rsidRPr="00275FE8">
        <w:rPr>
          <w:b/>
          <w:sz w:val="28"/>
          <w:szCs w:val="28"/>
          <w:u w:val="single"/>
        </w:rPr>
        <w:t>Summer Policy (Outside activities only)</w:t>
      </w:r>
    </w:p>
    <w:p w:rsidR="00275FE8" w:rsidRDefault="00275FE8" w:rsidP="00275FE8">
      <w:pPr>
        <w:spacing w:after="0" w:afterAutospacing="0"/>
        <w:jc w:val="left"/>
        <w:rPr>
          <w:sz w:val="24"/>
          <w:szCs w:val="24"/>
        </w:rPr>
      </w:pPr>
    </w:p>
    <w:p w:rsidR="00275FE8" w:rsidRDefault="00275FE8" w:rsidP="00275FE8">
      <w:pPr>
        <w:spacing w:after="0" w:afterAutospacing="0"/>
        <w:jc w:val="left"/>
        <w:rPr>
          <w:sz w:val="24"/>
          <w:szCs w:val="24"/>
        </w:rPr>
      </w:pPr>
      <w:r>
        <w:rPr>
          <w:sz w:val="24"/>
          <w:szCs w:val="24"/>
        </w:rPr>
        <w:tab/>
        <w:t>ARS activities will be cancelled if they are outside and it is warmer than 90 degrees.  Indoor activities will still be held regardless of the temperature.  If an event is cancelled, the following are where the cancellations can be found:</w:t>
      </w:r>
    </w:p>
    <w:p w:rsidR="00275FE8" w:rsidRDefault="00275FE8" w:rsidP="00275FE8">
      <w:pPr>
        <w:spacing w:after="0" w:afterAutospacing="0"/>
        <w:jc w:val="left"/>
        <w:rPr>
          <w:sz w:val="24"/>
          <w:szCs w:val="24"/>
        </w:rPr>
      </w:pPr>
    </w:p>
    <w:p w:rsidR="00275FE8" w:rsidRDefault="00275FE8" w:rsidP="00275FE8">
      <w:pPr>
        <w:spacing w:after="0" w:afterAutospacing="0"/>
        <w:jc w:val="left"/>
        <w:rPr>
          <w:sz w:val="24"/>
          <w:szCs w:val="24"/>
        </w:rPr>
      </w:pPr>
      <w:r>
        <w:rPr>
          <w:sz w:val="24"/>
          <w:szCs w:val="24"/>
        </w:rPr>
        <w:tab/>
      </w:r>
      <w:r>
        <w:rPr>
          <w:sz w:val="24"/>
          <w:szCs w:val="24"/>
        </w:rPr>
        <w:tab/>
        <w:t>*Checking the ARS website (</w:t>
      </w:r>
      <w:hyperlink r:id="rId7" w:history="1">
        <w:r w:rsidRPr="002D0164">
          <w:rPr>
            <w:rStyle w:val="Hyperlink"/>
            <w:sz w:val="24"/>
            <w:szCs w:val="24"/>
          </w:rPr>
          <w:t>www.nuars.org</w:t>
        </w:r>
      </w:hyperlink>
      <w:r>
        <w:rPr>
          <w:sz w:val="24"/>
          <w:szCs w:val="24"/>
        </w:rPr>
        <w:t>), on the main page to the left</w:t>
      </w:r>
    </w:p>
    <w:p w:rsidR="00275FE8" w:rsidRDefault="00275FE8" w:rsidP="00275FE8">
      <w:pPr>
        <w:spacing w:after="0" w:afterAutospacing="0"/>
        <w:jc w:val="left"/>
        <w:rPr>
          <w:sz w:val="24"/>
          <w:szCs w:val="24"/>
        </w:rPr>
      </w:pPr>
      <w:r>
        <w:rPr>
          <w:sz w:val="24"/>
          <w:szCs w:val="24"/>
        </w:rPr>
        <w:tab/>
      </w:r>
      <w:r>
        <w:rPr>
          <w:sz w:val="24"/>
          <w:szCs w:val="24"/>
        </w:rPr>
        <w:tab/>
        <w:t>*If you are signed up for text alerts</w:t>
      </w:r>
    </w:p>
    <w:p w:rsidR="00275FE8" w:rsidRDefault="00275FE8" w:rsidP="00275FE8">
      <w:pPr>
        <w:spacing w:after="0" w:afterAutospacing="0"/>
        <w:jc w:val="left"/>
        <w:rPr>
          <w:sz w:val="24"/>
          <w:szCs w:val="24"/>
        </w:rPr>
      </w:pPr>
      <w:r>
        <w:rPr>
          <w:sz w:val="24"/>
          <w:szCs w:val="24"/>
        </w:rPr>
        <w:tab/>
      </w:r>
      <w:r>
        <w:rPr>
          <w:sz w:val="24"/>
          <w:szCs w:val="24"/>
        </w:rPr>
        <w:tab/>
        <w:t>*Calling the ARS phone</w:t>
      </w:r>
    </w:p>
    <w:p w:rsidR="00275FE8" w:rsidRDefault="00275FE8" w:rsidP="00275FE8">
      <w:pPr>
        <w:spacing w:after="0" w:afterAutospacing="0"/>
        <w:jc w:val="left"/>
        <w:rPr>
          <w:sz w:val="24"/>
          <w:szCs w:val="24"/>
        </w:rPr>
      </w:pPr>
    </w:p>
    <w:p w:rsidR="00275FE8" w:rsidRDefault="00275FE8" w:rsidP="00275FE8">
      <w:pPr>
        <w:spacing w:after="0" w:afterAutospacing="0"/>
        <w:jc w:val="left"/>
        <w:rPr>
          <w:sz w:val="24"/>
          <w:szCs w:val="24"/>
        </w:rPr>
      </w:pPr>
      <w:r>
        <w:rPr>
          <w:sz w:val="24"/>
          <w:szCs w:val="24"/>
        </w:rPr>
        <w:t>**The exception to this policy is if a big trip is planned and the tickets are non-refundable (Twins, etc.)**</w:t>
      </w:r>
    </w:p>
    <w:p w:rsidR="00275FE8" w:rsidRDefault="00275FE8" w:rsidP="00275FE8">
      <w:pPr>
        <w:spacing w:after="0" w:afterAutospacing="0"/>
        <w:jc w:val="left"/>
        <w:rPr>
          <w:sz w:val="24"/>
          <w:szCs w:val="24"/>
        </w:rPr>
      </w:pPr>
    </w:p>
    <w:p w:rsidR="00275FE8" w:rsidRPr="00275FE8" w:rsidRDefault="00275FE8" w:rsidP="00275FE8">
      <w:pPr>
        <w:spacing w:after="0" w:afterAutospacing="0"/>
        <w:jc w:val="left"/>
        <w:rPr>
          <w:sz w:val="24"/>
          <w:szCs w:val="24"/>
        </w:rPr>
      </w:pPr>
    </w:p>
    <w:sectPr w:rsidR="00275FE8" w:rsidRPr="00275FE8" w:rsidSect="001947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F58" w:rsidRDefault="00D56F58" w:rsidP="006B3BE9">
      <w:pPr>
        <w:spacing w:after="0"/>
      </w:pPr>
      <w:r>
        <w:separator/>
      </w:r>
    </w:p>
  </w:endnote>
  <w:endnote w:type="continuationSeparator" w:id="0">
    <w:p w:rsidR="00D56F58" w:rsidRDefault="00D56F58" w:rsidP="006B3BE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BE9" w:rsidRDefault="006B3B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BE9" w:rsidRDefault="006B3BE9">
    <w:pPr>
      <w:pStyle w:val="Footer"/>
      <w:jc w:val="center"/>
    </w:pPr>
  </w:p>
  <w:p w:rsidR="006B3BE9" w:rsidRDefault="006B3BE9">
    <w:pPr>
      <w:pStyle w:val="Footer"/>
      <w:jc w:val="center"/>
    </w:pPr>
    <w:sdt>
      <w:sdtPr>
        <w:id w:val="383032391"/>
        <w:docPartObj>
          <w:docPartGallery w:val="Page Numbers (Bottom of Page)"/>
          <w:docPartUnique/>
        </w:docPartObj>
      </w:sdtPr>
      <w:sdtContent>
        <w:fldSimple w:instr=" PAGE   \* MERGEFORMAT ">
          <w:r>
            <w:rPr>
              <w:noProof/>
            </w:rPr>
            <w:t>1</w:t>
          </w:r>
        </w:fldSimple>
      </w:sdtContent>
    </w:sdt>
  </w:p>
  <w:p w:rsidR="006B3BE9" w:rsidRDefault="006B3B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BE9" w:rsidRDefault="006B3B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F58" w:rsidRDefault="00D56F58" w:rsidP="006B3BE9">
      <w:pPr>
        <w:spacing w:after="0"/>
      </w:pPr>
      <w:r>
        <w:separator/>
      </w:r>
    </w:p>
  </w:footnote>
  <w:footnote w:type="continuationSeparator" w:id="0">
    <w:p w:rsidR="00D56F58" w:rsidRDefault="00D56F58" w:rsidP="006B3BE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BE9" w:rsidRDefault="006B3B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BE9" w:rsidRDefault="006B3B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BE9" w:rsidRDefault="006B3B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275FE8"/>
    <w:rsid w:val="00032A5B"/>
    <w:rsid w:val="00194710"/>
    <w:rsid w:val="002234AB"/>
    <w:rsid w:val="00275FE8"/>
    <w:rsid w:val="003D3318"/>
    <w:rsid w:val="003E74A4"/>
    <w:rsid w:val="00576D7C"/>
    <w:rsid w:val="005979AB"/>
    <w:rsid w:val="006B3BE9"/>
    <w:rsid w:val="00D56F58"/>
    <w:rsid w:val="00EB62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FE8"/>
    <w:rPr>
      <w:color w:val="6B9F25" w:themeColor="hyperlink"/>
      <w:u w:val="single"/>
    </w:rPr>
  </w:style>
  <w:style w:type="paragraph" w:styleId="Header">
    <w:name w:val="header"/>
    <w:basedOn w:val="Normal"/>
    <w:link w:val="HeaderChar"/>
    <w:uiPriority w:val="99"/>
    <w:semiHidden/>
    <w:unhideWhenUsed/>
    <w:rsid w:val="006B3BE9"/>
    <w:pPr>
      <w:tabs>
        <w:tab w:val="center" w:pos="4680"/>
        <w:tab w:val="right" w:pos="9360"/>
      </w:tabs>
      <w:spacing w:after="0"/>
    </w:pPr>
  </w:style>
  <w:style w:type="character" w:customStyle="1" w:styleId="HeaderChar">
    <w:name w:val="Header Char"/>
    <w:basedOn w:val="DefaultParagraphFont"/>
    <w:link w:val="Header"/>
    <w:uiPriority w:val="99"/>
    <w:semiHidden/>
    <w:rsid w:val="006B3BE9"/>
  </w:style>
  <w:style w:type="paragraph" w:styleId="Footer">
    <w:name w:val="footer"/>
    <w:basedOn w:val="Normal"/>
    <w:link w:val="FooterChar"/>
    <w:uiPriority w:val="99"/>
    <w:unhideWhenUsed/>
    <w:rsid w:val="006B3BE9"/>
    <w:pPr>
      <w:tabs>
        <w:tab w:val="center" w:pos="4680"/>
        <w:tab w:val="right" w:pos="9360"/>
      </w:tabs>
      <w:spacing w:after="0"/>
    </w:pPr>
  </w:style>
  <w:style w:type="character" w:customStyle="1" w:styleId="FooterChar">
    <w:name w:val="Footer Char"/>
    <w:basedOn w:val="DefaultParagraphFont"/>
    <w:link w:val="Footer"/>
    <w:uiPriority w:val="99"/>
    <w:rsid w:val="006B3B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nuars.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uars.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2011-09-11T17:29:00Z</dcterms:created>
  <dcterms:modified xsi:type="dcterms:W3CDTF">2011-09-11T18:40:00Z</dcterms:modified>
</cp:coreProperties>
</file>